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9824F8" w:rsidRDefault="00A00BE5" w:rsidP="00B66D1B">
      <w:pPr>
        <w:pStyle w:val="Default"/>
      </w:pPr>
      <w:r w:rsidRPr="00F12F4D">
        <w:rPr>
          <w:noProof/>
          <w:color w:val="00B0F0"/>
          <w:lang w:eastAsia="fr-FR"/>
        </w:rPr>
        <mc:AlternateContent>
          <mc:Choice Requires="wps">
            <w:drawing>
              <wp:anchor distT="0" distB="0" distL="114300" distR="114300" simplePos="0" relativeHeight="251641856" behindDoc="0" locked="0" layoutInCell="1" allowOverlap="1" wp14:anchorId="78067787" wp14:editId="78067788">
                <wp:simplePos x="0" y="0"/>
                <wp:positionH relativeFrom="column">
                  <wp:posOffset>-194945</wp:posOffset>
                </wp:positionH>
                <wp:positionV relativeFrom="paragraph">
                  <wp:posOffset>-1263651</wp:posOffset>
                </wp:positionV>
                <wp:extent cx="0" cy="10144125"/>
                <wp:effectExtent l="19050" t="0" r="19050" b="28575"/>
                <wp:wrapNone/>
                <wp:docPr id="22" name="Connecteur droit 22"/>
                <wp:cNvGraphicFramePr/>
                <a:graphic xmlns:a="http://schemas.openxmlformats.org/drawingml/2006/main">
                  <a:graphicData uri="http://schemas.microsoft.com/office/word/2010/wordprocessingShape">
                    <wps:wsp>
                      <wps:cNvCnPr/>
                      <wps:spPr>
                        <a:xfrm>
                          <a:off x="0" y="0"/>
                          <a:ext cx="0" cy="10144125"/>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line w14:anchorId="3A71E5E3" id="Connecteur droit 22"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35pt,-99.5pt" to="-15.35pt,69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" strokecolor="#4472c4 [3204]" strokeweight="3pt">
                <v:stroke joinstyle="miter"/>
              </v:line>
            </w:pict>
          </mc:Fallback>
        </mc:AlternateContent>
      </w:r>
      <w:r w:rsidR="00D76266">
        <w:tab/>
      </w:r>
      <w:r w:rsidR="009824F8">
        <w:t xml:space="preserve">                                                                                                    </w:t>
      </w:r>
    </w:p>
    <w:p w:rsidR="009824F8" w:rsidRDefault="009824F8" w:rsidP="00CB7B68">
      <w:pPr>
        <w:spacing w:after="0"/>
      </w:pPr>
      <w:r>
        <w:t xml:space="preserve">                                                                                                                  </w:t>
      </w:r>
    </w:p>
    <w:p w:rsidR="009824F8" w:rsidRPr="00062B46" w:rsidRDefault="009824F8" w:rsidP="009824F8">
      <w:pPr>
        <w:rPr>
          <w:rFonts w:ascii="Tahoma" w:hAnsi="Tahoma" w:cs="Tahoma"/>
          <w:sz w:val="20"/>
          <w:szCs w:val="20"/>
        </w:rPr>
      </w:pPr>
      <w:r w:rsidRPr="00062B46">
        <w:rPr>
          <w:rFonts w:ascii="Tahoma" w:hAnsi="Tahoma" w:cs="Tahoma"/>
          <w:sz w:val="20"/>
          <w:szCs w:val="20"/>
        </w:rPr>
        <w:t xml:space="preserve">                                                                                              </w:t>
      </w:r>
      <w:r w:rsidR="00B66D1B" w:rsidRPr="00062B46">
        <w:rPr>
          <w:rFonts w:ascii="Tahoma" w:hAnsi="Tahoma" w:cs="Tahoma"/>
          <w:sz w:val="20"/>
          <w:szCs w:val="20"/>
        </w:rPr>
        <w:t xml:space="preserve">  </w:t>
      </w:r>
      <w:r w:rsidR="00CB7B68" w:rsidRPr="00062B46">
        <w:rPr>
          <w:rFonts w:ascii="Tahoma" w:hAnsi="Tahoma" w:cs="Tahoma"/>
          <w:sz w:val="20"/>
          <w:szCs w:val="20"/>
        </w:rPr>
        <w:t xml:space="preserve">  </w:t>
      </w:r>
      <w:r w:rsidR="00B66D1B" w:rsidRPr="00062B46">
        <w:rPr>
          <w:rFonts w:ascii="Tahoma" w:hAnsi="Tahoma" w:cs="Tahoma"/>
          <w:sz w:val="20"/>
          <w:szCs w:val="20"/>
        </w:rPr>
        <w:t>Strasbourg, le 14 décembre</w:t>
      </w:r>
      <w:r w:rsidRPr="00062B46">
        <w:rPr>
          <w:rFonts w:ascii="Tahoma" w:hAnsi="Tahoma" w:cs="Tahoma"/>
          <w:sz w:val="20"/>
          <w:szCs w:val="20"/>
        </w:rPr>
        <w:t xml:space="preserve"> 2018</w:t>
      </w:r>
    </w:p>
    <w:p w:rsidR="009824F8" w:rsidRPr="00062B46" w:rsidRDefault="009824F8" w:rsidP="009824F8">
      <w:pPr>
        <w:rPr>
          <w:rFonts w:ascii="Tahoma" w:hAnsi="Tahoma" w:cs="Tahoma"/>
          <w:sz w:val="20"/>
          <w:szCs w:val="20"/>
        </w:rPr>
      </w:pPr>
    </w:p>
    <w:p w:rsidR="009824F8" w:rsidRPr="00062B46" w:rsidRDefault="00B66D1B" w:rsidP="009824F8">
      <w:pPr>
        <w:rPr>
          <w:rFonts w:ascii="Tahoma" w:hAnsi="Tahoma" w:cs="Tahoma"/>
          <w:sz w:val="20"/>
          <w:szCs w:val="20"/>
        </w:rPr>
      </w:pPr>
      <w:r w:rsidRPr="00062B46">
        <w:rPr>
          <w:rFonts w:ascii="Tahoma" w:hAnsi="Tahoma" w:cs="Tahoma"/>
          <w:sz w:val="20"/>
          <w:szCs w:val="20"/>
        </w:rPr>
        <w:t xml:space="preserve">Cher (e) s collègues, </w:t>
      </w:r>
    </w:p>
    <w:p w:rsidR="00343FEA" w:rsidRPr="00062B46" w:rsidRDefault="00343FEA" w:rsidP="009824F8">
      <w:pPr>
        <w:rPr>
          <w:rFonts w:ascii="Tahoma" w:hAnsi="Tahoma" w:cs="Tahoma"/>
          <w:sz w:val="20"/>
          <w:szCs w:val="20"/>
        </w:rPr>
      </w:pPr>
    </w:p>
    <w:p w:rsidR="00226522" w:rsidRDefault="009824F8" w:rsidP="00226522">
      <w:pPr>
        <w:jc w:val="both"/>
        <w:rPr>
          <w:rFonts w:ascii="Tahoma" w:hAnsi="Tahoma" w:cs="Tahoma"/>
          <w:sz w:val="20"/>
          <w:szCs w:val="20"/>
        </w:rPr>
      </w:pPr>
      <w:r w:rsidRPr="00062B46">
        <w:rPr>
          <w:rFonts w:ascii="Tahoma" w:hAnsi="Tahoma" w:cs="Tahoma"/>
          <w:color w:val="000000"/>
          <w:sz w:val="20"/>
          <w:szCs w:val="20"/>
        </w:rPr>
        <w:t>Le Service de l'Enseignement de la Religion Catholique à l’École ainsi que le Service de l'Enseignement religieux de l'Union des Eglises Protestantes d'Alsace Lorraine organisent, pour la deuxième année</w:t>
      </w:r>
      <w:r w:rsidR="007465E2" w:rsidRPr="00062B46">
        <w:rPr>
          <w:rFonts w:ascii="Tahoma" w:hAnsi="Tahoma" w:cs="Tahoma"/>
          <w:color w:val="000000"/>
          <w:sz w:val="20"/>
          <w:szCs w:val="20"/>
        </w:rPr>
        <w:t xml:space="preserve"> consécutive</w:t>
      </w:r>
      <w:r w:rsidRPr="00062B46">
        <w:rPr>
          <w:rFonts w:ascii="Tahoma" w:hAnsi="Tahoma" w:cs="Tahoma"/>
          <w:color w:val="000000"/>
          <w:sz w:val="20"/>
          <w:szCs w:val="20"/>
        </w:rPr>
        <w:t>, le jeu concours Théo-challenge.</w:t>
      </w:r>
      <w:r w:rsidR="00CB7B68" w:rsidRPr="00062B46">
        <w:rPr>
          <w:rFonts w:ascii="Tahoma" w:hAnsi="Tahoma" w:cs="Tahoma"/>
          <w:sz w:val="20"/>
          <w:szCs w:val="20"/>
        </w:rPr>
        <w:t xml:space="preserve"> </w:t>
      </w:r>
      <w:r w:rsidR="00343FEA" w:rsidRPr="00062B46">
        <w:rPr>
          <w:rFonts w:ascii="Tahoma" w:hAnsi="Tahoma" w:cs="Tahoma"/>
          <w:color w:val="000000"/>
          <w:sz w:val="20"/>
          <w:szCs w:val="20"/>
        </w:rPr>
        <w:t xml:space="preserve">Il aura lieu entre le 18 et le 22 mars 2019. </w:t>
      </w:r>
      <w:r w:rsidR="008D069C" w:rsidRPr="00062B46">
        <w:rPr>
          <w:rFonts w:ascii="Tahoma" w:hAnsi="Tahoma" w:cs="Tahoma"/>
          <w:sz w:val="20"/>
          <w:szCs w:val="20"/>
        </w:rPr>
        <w:t>I</w:t>
      </w:r>
      <w:r w:rsidR="00B66D1B" w:rsidRPr="00062B46">
        <w:rPr>
          <w:rFonts w:ascii="Tahoma" w:hAnsi="Tahoma" w:cs="Tahoma"/>
          <w:sz w:val="20"/>
          <w:szCs w:val="20"/>
        </w:rPr>
        <w:t xml:space="preserve">l s’adresse aux élèves </w:t>
      </w:r>
      <w:r w:rsidR="00343FEA" w:rsidRPr="00062B46">
        <w:rPr>
          <w:rFonts w:ascii="Tahoma" w:hAnsi="Tahoma" w:cs="Tahoma"/>
          <w:sz w:val="20"/>
          <w:szCs w:val="20"/>
        </w:rPr>
        <w:t>de 3</w:t>
      </w:r>
      <w:r w:rsidR="00343FEA" w:rsidRPr="00062B46">
        <w:rPr>
          <w:rFonts w:ascii="Tahoma" w:hAnsi="Tahoma" w:cs="Tahoma"/>
          <w:sz w:val="20"/>
          <w:szCs w:val="20"/>
          <w:vertAlign w:val="superscript"/>
        </w:rPr>
        <w:t>ème</w:t>
      </w:r>
      <w:r w:rsidR="008D069C" w:rsidRPr="00062B46">
        <w:rPr>
          <w:rFonts w:ascii="Tahoma" w:hAnsi="Tahoma" w:cs="Tahoma"/>
          <w:sz w:val="20"/>
          <w:szCs w:val="20"/>
        </w:rPr>
        <w:t xml:space="preserve"> inscrits en religion, en Alsace. </w:t>
      </w:r>
    </w:p>
    <w:p w:rsidR="00226522" w:rsidRPr="00062B46" w:rsidRDefault="00226522" w:rsidP="00226522">
      <w:pPr>
        <w:jc w:val="both"/>
        <w:rPr>
          <w:rFonts w:ascii="Tahoma" w:hAnsi="Tahoma" w:cs="Tahoma"/>
          <w:color w:val="000000"/>
          <w:sz w:val="20"/>
          <w:szCs w:val="20"/>
        </w:rPr>
      </w:pPr>
      <w:r w:rsidRPr="00062B46">
        <w:rPr>
          <w:rFonts w:ascii="Tahoma" w:hAnsi="Tahoma" w:cs="Tahoma"/>
          <w:color w:val="000000"/>
          <w:sz w:val="20"/>
          <w:szCs w:val="20"/>
        </w:rPr>
        <w:t>Les principaux objectifs du Théo-challenge sont :</w:t>
      </w:r>
    </w:p>
    <w:p w:rsidR="00226522" w:rsidRPr="00062B46" w:rsidRDefault="00226522" w:rsidP="00226522">
      <w:pPr>
        <w:pStyle w:val="Paragraphedeliste"/>
        <w:numPr>
          <w:ilvl w:val="1"/>
          <w:numId w:val="3"/>
        </w:numPr>
        <w:jc w:val="both"/>
        <w:rPr>
          <w:rFonts w:ascii="Tahoma" w:hAnsi="Tahoma" w:cs="Tahoma"/>
          <w:color w:val="000000"/>
          <w:sz w:val="20"/>
          <w:szCs w:val="20"/>
        </w:rPr>
      </w:pPr>
      <w:r w:rsidRPr="00062B46">
        <w:rPr>
          <w:rFonts w:ascii="Tahoma" w:hAnsi="Tahoma" w:cs="Tahoma"/>
          <w:color w:val="000000"/>
          <w:sz w:val="20"/>
          <w:szCs w:val="20"/>
        </w:rPr>
        <w:t>de permettre aux élèves de mutualiser et valoriser leurs connaissances dans les différentes religions</w:t>
      </w:r>
    </w:p>
    <w:p w:rsidR="00226522" w:rsidRPr="00062B46" w:rsidRDefault="00226522" w:rsidP="00226522">
      <w:pPr>
        <w:pStyle w:val="Paragraphedeliste"/>
        <w:numPr>
          <w:ilvl w:val="1"/>
          <w:numId w:val="3"/>
        </w:numPr>
        <w:jc w:val="both"/>
        <w:rPr>
          <w:rFonts w:ascii="Tahoma" w:hAnsi="Tahoma" w:cs="Tahoma"/>
          <w:color w:val="000000"/>
          <w:sz w:val="20"/>
          <w:szCs w:val="20"/>
        </w:rPr>
      </w:pPr>
      <w:r w:rsidRPr="00062B46">
        <w:rPr>
          <w:rFonts w:ascii="Tahoma" w:hAnsi="Tahoma" w:cs="Tahoma"/>
          <w:color w:val="000000"/>
          <w:sz w:val="20"/>
          <w:szCs w:val="20"/>
        </w:rPr>
        <w:t>d'exercer leurs capacités d'analyse dans un projet commun</w:t>
      </w:r>
    </w:p>
    <w:p w:rsidR="00226522" w:rsidRPr="00062B46" w:rsidRDefault="00226522" w:rsidP="00226522">
      <w:pPr>
        <w:pStyle w:val="Paragraphedeliste"/>
        <w:numPr>
          <w:ilvl w:val="1"/>
          <w:numId w:val="3"/>
        </w:numPr>
        <w:jc w:val="both"/>
        <w:rPr>
          <w:rFonts w:ascii="Tahoma" w:hAnsi="Tahoma" w:cs="Tahoma"/>
          <w:color w:val="000000"/>
          <w:sz w:val="20"/>
          <w:szCs w:val="20"/>
        </w:rPr>
      </w:pPr>
      <w:r w:rsidRPr="00062B46">
        <w:rPr>
          <w:rFonts w:ascii="Tahoma" w:hAnsi="Tahoma" w:cs="Tahoma"/>
          <w:color w:val="000000"/>
          <w:sz w:val="20"/>
          <w:szCs w:val="20"/>
        </w:rPr>
        <w:t>d’expérimenter la richesse de la diversité des convictions et des cultures.</w:t>
      </w:r>
    </w:p>
    <w:p w:rsidR="00B66D1B" w:rsidRPr="00B66D1B" w:rsidRDefault="00B66D1B" w:rsidP="00B66D1B">
      <w:pPr>
        <w:spacing w:after="0"/>
        <w:jc w:val="both"/>
        <w:rPr>
          <w:rFonts w:ascii="Tahoma" w:hAnsi="Tahoma" w:cs="Tahoma"/>
          <w:sz w:val="20"/>
          <w:szCs w:val="20"/>
        </w:rPr>
      </w:pPr>
      <w:r w:rsidRPr="00062B46">
        <w:rPr>
          <w:rFonts w:ascii="Tahoma" w:hAnsi="Tahoma" w:cs="Tahoma"/>
          <w:sz w:val="20"/>
          <w:szCs w:val="20"/>
        </w:rPr>
        <w:t>Nous vous invitons à vous mettre en lien avec votre collègue catholique ou protestant  et à former d</w:t>
      </w:r>
      <w:r w:rsidRPr="00B66D1B">
        <w:rPr>
          <w:rFonts w:ascii="Tahoma" w:hAnsi="Tahoma" w:cs="Tahoma"/>
          <w:sz w:val="20"/>
          <w:szCs w:val="20"/>
        </w:rPr>
        <w:t xml:space="preserve">es équipes </w:t>
      </w:r>
      <w:r w:rsidRPr="00062B46">
        <w:rPr>
          <w:rFonts w:ascii="Tahoma" w:hAnsi="Tahoma" w:cs="Tahoma"/>
          <w:sz w:val="20"/>
          <w:szCs w:val="20"/>
        </w:rPr>
        <w:t xml:space="preserve">mixtes </w:t>
      </w:r>
      <w:r w:rsidRPr="00B66D1B">
        <w:rPr>
          <w:rFonts w:ascii="Tahoma" w:hAnsi="Tahoma" w:cs="Tahoma"/>
          <w:sz w:val="20"/>
          <w:szCs w:val="20"/>
        </w:rPr>
        <w:t xml:space="preserve">de trois ou quatre </w:t>
      </w:r>
      <w:r w:rsidRPr="00062B46">
        <w:rPr>
          <w:rFonts w:ascii="Tahoma" w:hAnsi="Tahoma" w:cs="Tahoma"/>
          <w:sz w:val="20"/>
          <w:szCs w:val="20"/>
        </w:rPr>
        <w:t>collégiens. Ces équipes s’affronteront</w:t>
      </w:r>
      <w:r w:rsidRPr="00B66D1B">
        <w:rPr>
          <w:rFonts w:ascii="Tahoma" w:hAnsi="Tahoma" w:cs="Tahoma"/>
          <w:sz w:val="20"/>
          <w:szCs w:val="20"/>
        </w:rPr>
        <w:t xml:space="preserve"> sur un questionnaire abordant des questions liées aux religions, en particulier dans le patrimoine alsacien ainsi qu’à un extrait littéraire et une œuvre artistique liés aux religions. La nature même du questionnaire favorise les équipes formées d’élèves connaissant des religions différentes. Le concours devient alors l’occasion de rencontres, de connaissance mutuelle et de collaboration efficace et fructueuse.</w:t>
      </w:r>
    </w:p>
    <w:p w:rsidR="00E31F60" w:rsidRPr="00062B46" w:rsidRDefault="000E4196" w:rsidP="00B66D1B">
      <w:pPr>
        <w:jc w:val="both"/>
        <w:rPr>
          <w:rFonts w:ascii="Tahoma" w:hAnsi="Tahoma" w:cs="Tahoma"/>
          <w:sz w:val="20"/>
          <w:szCs w:val="20"/>
        </w:rPr>
      </w:pPr>
      <w:r>
        <w:rPr>
          <w:rFonts w:ascii="Tahoma" w:hAnsi="Tahoma" w:cs="Tahoma"/>
          <w:sz w:val="20"/>
          <w:szCs w:val="20"/>
        </w:rPr>
        <w:t>V</w:t>
      </w:r>
      <w:r w:rsidR="008D069C" w:rsidRPr="00062B46">
        <w:rPr>
          <w:rFonts w:ascii="Tahoma" w:hAnsi="Tahoma" w:cs="Tahoma"/>
          <w:sz w:val="20"/>
          <w:szCs w:val="20"/>
        </w:rPr>
        <w:t>ous pourrez inscrire votre établissement et vos équipes</w:t>
      </w:r>
      <w:r w:rsidR="00654B59">
        <w:rPr>
          <w:rFonts w:ascii="Tahoma" w:hAnsi="Tahoma" w:cs="Tahoma"/>
          <w:sz w:val="20"/>
          <w:szCs w:val="20"/>
        </w:rPr>
        <w:t xml:space="preserve"> avant le 19 janvier</w:t>
      </w:r>
      <w:r w:rsidR="008D069C" w:rsidRPr="00062B46">
        <w:rPr>
          <w:rFonts w:ascii="Tahoma" w:hAnsi="Tahoma" w:cs="Tahoma"/>
          <w:sz w:val="20"/>
          <w:szCs w:val="20"/>
        </w:rPr>
        <w:t xml:space="preserve"> à partir du lien ci-dessous : </w:t>
      </w:r>
    </w:p>
    <w:p w:rsidR="008D069C" w:rsidRPr="00062B46" w:rsidRDefault="00E73F39" w:rsidP="00B66D1B">
      <w:pPr>
        <w:jc w:val="both"/>
        <w:rPr>
          <w:rFonts w:ascii="Tahoma" w:hAnsi="Tahoma" w:cs="Tahoma"/>
          <w:sz w:val="20"/>
          <w:szCs w:val="20"/>
        </w:rPr>
      </w:pPr>
      <w:hyperlink r:id="rId9" w:history="1">
        <w:r w:rsidR="008D069C" w:rsidRPr="00062B46">
          <w:rPr>
            <w:rStyle w:val="Lienhypertexte"/>
            <w:rFonts w:ascii="Tahoma" w:hAnsi="Tahoma" w:cs="Tahoma"/>
            <w:sz w:val="20"/>
            <w:szCs w:val="20"/>
          </w:rPr>
          <w:t>https://theochallenge.wordpress.com/contact/</w:t>
        </w:r>
      </w:hyperlink>
    </w:p>
    <w:p w:rsidR="00A24FD2" w:rsidRPr="00062B46" w:rsidRDefault="00A24FD2" w:rsidP="00B66D1B">
      <w:pPr>
        <w:jc w:val="both"/>
        <w:rPr>
          <w:rFonts w:ascii="Tahoma" w:hAnsi="Tahoma" w:cs="Tahoma"/>
          <w:color w:val="000000"/>
          <w:sz w:val="20"/>
          <w:szCs w:val="20"/>
        </w:rPr>
      </w:pPr>
      <w:r w:rsidRPr="00062B46">
        <w:rPr>
          <w:rFonts w:ascii="Tahoma" w:hAnsi="Tahoma" w:cs="Tahoma"/>
          <w:sz w:val="20"/>
          <w:szCs w:val="20"/>
        </w:rPr>
        <w:t>Ce site vous donne également accès au règlement du jeu concours,</w:t>
      </w:r>
      <w:r w:rsidR="00226522">
        <w:rPr>
          <w:rFonts w:ascii="Tahoma" w:hAnsi="Tahoma" w:cs="Tahoma"/>
          <w:sz w:val="20"/>
          <w:szCs w:val="20"/>
        </w:rPr>
        <w:t xml:space="preserve"> au calendrier, </w:t>
      </w:r>
      <w:r w:rsidRPr="00062B46">
        <w:rPr>
          <w:rFonts w:ascii="Tahoma" w:hAnsi="Tahoma" w:cs="Tahoma"/>
          <w:sz w:val="20"/>
          <w:szCs w:val="20"/>
        </w:rPr>
        <w:t>au questionnaire 2018 et à sa correction et à quelques a</w:t>
      </w:r>
      <w:r w:rsidR="00062B46" w:rsidRPr="00062B46">
        <w:rPr>
          <w:rFonts w:ascii="Tahoma" w:hAnsi="Tahoma" w:cs="Tahoma"/>
          <w:sz w:val="20"/>
          <w:szCs w:val="20"/>
        </w:rPr>
        <w:t xml:space="preserve">rticles de journaux de l’édition </w:t>
      </w:r>
      <w:r w:rsidR="00226522">
        <w:rPr>
          <w:rFonts w:ascii="Tahoma" w:hAnsi="Tahoma" w:cs="Tahoma"/>
          <w:sz w:val="20"/>
          <w:szCs w:val="20"/>
        </w:rPr>
        <w:t>Théo-</w:t>
      </w:r>
      <w:r w:rsidRPr="00062B46">
        <w:rPr>
          <w:rFonts w:ascii="Tahoma" w:hAnsi="Tahoma" w:cs="Tahoma"/>
          <w:sz w:val="20"/>
          <w:szCs w:val="20"/>
        </w:rPr>
        <w:t>challenge</w:t>
      </w:r>
      <w:r w:rsidR="00062B46" w:rsidRPr="00062B46">
        <w:rPr>
          <w:rFonts w:ascii="Tahoma" w:hAnsi="Tahoma" w:cs="Tahoma"/>
          <w:sz w:val="20"/>
          <w:szCs w:val="20"/>
        </w:rPr>
        <w:t xml:space="preserve"> 2018. </w:t>
      </w:r>
    </w:p>
    <w:p w:rsidR="00062B46" w:rsidRPr="00062B46" w:rsidRDefault="00A24FD2" w:rsidP="00CB7B68">
      <w:pPr>
        <w:jc w:val="both"/>
        <w:rPr>
          <w:rFonts w:ascii="Tahoma" w:hAnsi="Tahoma" w:cs="Tahoma"/>
          <w:color w:val="000000"/>
          <w:sz w:val="20"/>
          <w:szCs w:val="20"/>
        </w:rPr>
      </w:pPr>
      <w:r w:rsidRPr="00062B46">
        <w:rPr>
          <w:rFonts w:ascii="Tahoma" w:hAnsi="Tahoma" w:cs="Tahoma"/>
          <w:color w:val="000000"/>
          <w:sz w:val="20"/>
          <w:szCs w:val="20"/>
        </w:rPr>
        <w:t>Nous vous encourageons à vous lancer dans l’</w:t>
      </w:r>
      <w:r w:rsidR="00062B46" w:rsidRPr="00062B46">
        <w:rPr>
          <w:rFonts w:ascii="Tahoma" w:hAnsi="Tahoma" w:cs="Tahoma"/>
          <w:color w:val="000000"/>
          <w:sz w:val="20"/>
          <w:szCs w:val="20"/>
        </w:rPr>
        <w:t>aventure avec</w:t>
      </w:r>
      <w:r w:rsidRPr="00062B46">
        <w:rPr>
          <w:rFonts w:ascii="Tahoma" w:hAnsi="Tahoma" w:cs="Tahoma"/>
          <w:color w:val="000000"/>
          <w:sz w:val="20"/>
          <w:szCs w:val="20"/>
        </w:rPr>
        <w:t xml:space="preserve"> vos élèves et à en informer votre chef d’établissement. Un courrier de notre part l’informera officiellement de votre participation au </w:t>
      </w:r>
      <w:r w:rsidR="00062B46" w:rsidRPr="00062B46">
        <w:rPr>
          <w:rFonts w:ascii="Tahoma" w:hAnsi="Tahoma" w:cs="Tahoma"/>
          <w:color w:val="000000"/>
          <w:sz w:val="20"/>
          <w:szCs w:val="20"/>
        </w:rPr>
        <w:t>jeu concours et précisera les modalités d’organisation p</w:t>
      </w:r>
      <w:r w:rsidR="00062B46">
        <w:rPr>
          <w:rFonts w:ascii="Tahoma" w:hAnsi="Tahoma" w:cs="Tahoma"/>
          <w:color w:val="000000"/>
          <w:sz w:val="20"/>
          <w:szCs w:val="20"/>
        </w:rPr>
        <w:t>ratique</w:t>
      </w:r>
      <w:r w:rsidR="00062B46" w:rsidRPr="00062B46">
        <w:rPr>
          <w:rFonts w:ascii="Tahoma" w:hAnsi="Tahoma" w:cs="Tahoma"/>
          <w:color w:val="000000"/>
          <w:sz w:val="20"/>
          <w:szCs w:val="20"/>
        </w:rPr>
        <w:t xml:space="preserve"> au sein de l’établissement. Nous restons à votre disposition pour tout besoin de précision. </w:t>
      </w:r>
    </w:p>
    <w:p w:rsidR="00D76266" w:rsidRPr="00062B46" w:rsidRDefault="00A24FD2" w:rsidP="007B3BAA">
      <w:pPr>
        <w:spacing w:after="0"/>
        <w:rPr>
          <w:rFonts w:ascii="Tahoma" w:hAnsi="Tahoma" w:cs="Tahoma"/>
          <w:sz w:val="20"/>
          <w:szCs w:val="20"/>
        </w:rPr>
      </w:pPr>
      <w:r w:rsidRPr="00062B46">
        <w:rPr>
          <w:rFonts w:ascii="Tahoma" w:hAnsi="Tahoma" w:cs="Tahoma"/>
          <w:sz w:val="20"/>
          <w:szCs w:val="20"/>
        </w:rPr>
        <w:t xml:space="preserve">Bien cordialement, </w:t>
      </w:r>
    </w:p>
    <w:p w:rsidR="00D76266" w:rsidRDefault="000C6BF1">
      <w:r w:rsidRPr="00612799">
        <w:rPr>
          <w:rFonts w:cstheme="minorHAnsi"/>
          <w:noProof/>
          <w:lang w:eastAsia="fr-FR"/>
        </w:rPr>
        <w:drawing>
          <wp:inline distT="0" distB="0" distL="0" distR="0" wp14:anchorId="78067789" wp14:editId="7806778A">
            <wp:extent cx="1628775" cy="523875"/>
            <wp:effectExtent l="0" t="0" r="9525" b="952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28775" cy="523875"/>
                    </a:xfrm>
                    <a:prstGeom prst="rect">
                      <a:avLst/>
                    </a:prstGeom>
                    <a:noFill/>
                    <a:ln>
                      <a:noFill/>
                    </a:ln>
                  </pic:spPr>
                </pic:pic>
              </a:graphicData>
            </a:graphic>
          </wp:inline>
        </w:drawing>
      </w:r>
      <w:r w:rsidR="007A46A5">
        <w:tab/>
      </w:r>
      <w:r w:rsidR="007A46A5">
        <w:tab/>
      </w:r>
      <w:r w:rsidR="007A46A5">
        <w:tab/>
      </w:r>
      <w:r w:rsidR="007A46A5">
        <w:tab/>
      </w:r>
      <w:r w:rsidR="007A46A5">
        <w:tab/>
      </w:r>
      <w:r w:rsidR="007A46A5" w:rsidRPr="002F1B5F">
        <w:rPr>
          <w:rFonts w:cstheme="minorHAnsi"/>
          <w:noProof/>
          <w:lang w:eastAsia="fr-FR"/>
        </w:rPr>
        <w:drawing>
          <wp:inline distT="0" distB="0" distL="0" distR="0" wp14:anchorId="7806778B" wp14:editId="7806778C">
            <wp:extent cx="1340351" cy="695325"/>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nature DG.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40351" cy="695325"/>
                    </a:xfrm>
                    <a:prstGeom prst="rect">
                      <a:avLst/>
                    </a:prstGeom>
                  </pic:spPr>
                </pic:pic>
              </a:graphicData>
            </a:graphic>
          </wp:inline>
        </w:drawing>
      </w:r>
    </w:p>
    <w:p w:rsidR="00BF1963" w:rsidRDefault="00D76266" w:rsidP="00BF1963">
      <w:pPr>
        <w:spacing w:after="0"/>
      </w:pPr>
      <w:r>
        <w:t>Simone BARTHEL</w:t>
      </w:r>
      <w:r w:rsidR="00BF1963">
        <w:tab/>
      </w:r>
      <w:r w:rsidR="00BF1963">
        <w:tab/>
      </w:r>
      <w:r w:rsidR="00BF1963">
        <w:tab/>
      </w:r>
      <w:r w:rsidR="00BF1963">
        <w:tab/>
      </w:r>
      <w:r w:rsidR="00BF1963">
        <w:tab/>
      </w:r>
      <w:r w:rsidR="00BF1963">
        <w:tab/>
      </w:r>
      <w:r>
        <w:t>Dominique GOUNELLE</w:t>
      </w:r>
    </w:p>
    <w:p w:rsidR="00BF1963" w:rsidRDefault="00BF1963" w:rsidP="00BF1963">
      <w:pPr>
        <w:spacing w:after="0"/>
      </w:pPr>
      <w:r>
        <w:t xml:space="preserve">Chargée de mission pour                                      </w:t>
      </w:r>
      <w:r w:rsidR="00AD682E">
        <w:t xml:space="preserve">                               </w:t>
      </w:r>
      <w:r>
        <w:t>Chargée de mission pour</w:t>
      </w:r>
    </w:p>
    <w:p w:rsidR="00BF1963" w:rsidRDefault="00BF1963" w:rsidP="00BF1963">
      <w:pPr>
        <w:spacing w:after="0"/>
      </w:pPr>
      <w:proofErr w:type="gramStart"/>
      <w:r>
        <w:t>l’enseignement</w:t>
      </w:r>
      <w:proofErr w:type="gramEnd"/>
      <w:r>
        <w:t xml:space="preserve"> religieux catholique               </w:t>
      </w:r>
      <w:r w:rsidR="00AD682E">
        <w:t xml:space="preserve">                                   </w:t>
      </w:r>
      <w:r>
        <w:t xml:space="preserve">l’enseignement religieux protestant                                                 </w:t>
      </w:r>
    </w:p>
    <w:p w:rsidR="00D76266" w:rsidRPr="007B3BAA" w:rsidRDefault="00D76266" w:rsidP="007B3BAA">
      <w:pPr>
        <w:spacing w:after="0" w:line="20" w:lineRule="atLeast"/>
        <w:rPr>
          <w:rFonts w:cstheme="minorHAnsi"/>
        </w:rPr>
      </w:pPr>
      <w:r>
        <w:tab/>
      </w:r>
      <w:r w:rsidR="00BF1963">
        <w:t xml:space="preserve">                                                                                                             </w:t>
      </w:r>
    </w:p>
    <w:sectPr w:rsidR="00D76266" w:rsidRPr="007B3BAA" w:rsidSect="00D76266">
      <w:headerReference w:type="default" r:id="rId12"/>
      <w:footerReference w:type="default" r:id="rId13"/>
      <w:pgSz w:w="11906" w:h="16838"/>
      <w:pgMar w:top="1418"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3F39" w:rsidRDefault="00E73F39" w:rsidP="00B84C21">
      <w:pPr>
        <w:spacing w:after="0" w:line="240" w:lineRule="auto"/>
      </w:pPr>
      <w:r>
        <w:separator/>
      </w:r>
    </w:p>
  </w:endnote>
  <w:endnote w:type="continuationSeparator" w:id="0">
    <w:p w:rsidR="00E73F39" w:rsidRDefault="00E73F39" w:rsidP="00B84C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Arial Rounded MT Bold">
    <w:altName w:val="Nyala"/>
    <w:panose1 w:val="020F0704030504030204"/>
    <w:charset w:val="00"/>
    <w:family w:val="swiss"/>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163F" w:rsidRDefault="00D8310B">
    <w:pPr>
      <w:pStyle w:val="Pieddepage"/>
    </w:pPr>
    <w:r>
      <w:rPr>
        <w:noProof/>
        <w:lang w:eastAsia="fr-FR"/>
      </w:rPr>
      <w:drawing>
        <wp:anchor distT="0" distB="0" distL="114300" distR="114300" simplePos="0" relativeHeight="251657728" behindDoc="1" locked="0" layoutInCell="1" allowOverlap="1" wp14:anchorId="7806779A" wp14:editId="6C3A92B8">
          <wp:simplePos x="0" y="0"/>
          <wp:positionH relativeFrom="column">
            <wp:posOffset>-4445</wp:posOffset>
          </wp:positionH>
          <wp:positionV relativeFrom="paragraph">
            <wp:posOffset>-193040</wp:posOffset>
          </wp:positionV>
          <wp:extent cx="1257300" cy="610235"/>
          <wp:effectExtent l="0" t="0" r="0" b="0"/>
          <wp:wrapTight wrapText="bothSides">
            <wp:wrapPolygon edited="0">
              <wp:start x="0" y="0"/>
              <wp:lineTo x="0" y="20903"/>
              <wp:lineTo x="21273" y="20903"/>
              <wp:lineTo x="21273" y="0"/>
              <wp:lineTo x="0" y="0"/>
            </wp:wrapPolygon>
          </wp:wrapTight>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57300" cy="610235"/>
                  </a:xfrm>
                  <a:prstGeom prst="rect">
                    <a:avLst/>
                  </a:prstGeom>
                  <a:noFill/>
                  <a:ln>
                    <a:noFill/>
                  </a:ln>
                </pic:spPr>
              </pic:pic>
            </a:graphicData>
          </a:graphic>
          <wp14:sizeRelV relativeFrom="margin">
            <wp14:pctHeight>0</wp14:pctHeight>
          </wp14:sizeRelV>
        </wp:anchor>
      </w:drawing>
    </w:r>
    <w:r w:rsidR="007B3BAA">
      <w:rPr>
        <w:noProof/>
        <w:lang w:eastAsia="fr-FR"/>
      </w:rPr>
      <w:drawing>
        <wp:anchor distT="0" distB="0" distL="114300" distR="114300" simplePos="0" relativeHeight="251659776" behindDoc="1" locked="0" layoutInCell="1" allowOverlap="1" wp14:anchorId="7806779E" wp14:editId="0AF78D03">
          <wp:simplePos x="0" y="0"/>
          <wp:positionH relativeFrom="column">
            <wp:posOffset>4977130</wp:posOffset>
          </wp:positionH>
          <wp:positionV relativeFrom="paragraph">
            <wp:posOffset>-308610</wp:posOffset>
          </wp:positionV>
          <wp:extent cx="786130" cy="857885"/>
          <wp:effectExtent l="0" t="0" r="0" b="0"/>
          <wp:wrapTight wrapText="bothSides">
            <wp:wrapPolygon edited="0">
              <wp:start x="0" y="0"/>
              <wp:lineTo x="0" y="21104"/>
              <wp:lineTo x="20937" y="21104"/>
              <wp:lineTo x="20937" y="0"/>
              <wp:lineTo x="0" y="0"/>
            </wp:wrapPolygon>
          </wp:wrapTight>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86130" cy="857885"/>
                  </a:xfrm>
                  <a:prstGeom prst="rect">
                    <a:avLst/>
                  </a:prstGeom>
                  <a:noFill/>
                  <a:ln>
                    <a:noFill/>
                  </a:ln>
                </pic:spPr>
              </pic:pic>
            </a:graphicData>
          </a:graphic>
        </wp:anchor>
      </w:drawing>
    </w:r>
    <w:r w:rsidR="009D7684" w:rsidRPr="009D7684">
      <w:t xml:space="preserve"> </w:t>
    </w:r>
    <w:r w:rsidR="00ED163F">
      <w:ptab w:relativeTo="margin" w:alignment="center" w:leader="none"/>
    </w:r>
    <w:r w:rsidR="00ED163F">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3F39" w:rsidRDefault="00E73F39" w:rsidP="00B84C21">
      <w:pPr>
        <w:spacing w:after="0" w:line="240" w:lineRule="auto"/>
      </w:pPr>
      <w:r>
        <w:separator/>
      </w:r>
    </w:p>
  </w:footnote>
  <w:footnote w:type="continuationSeparator" w:id="0">
    <w:p w:rsidR="00E73F39" w:rsidRDefault="00E73F39" w:rsidP="00B84C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163F" w:rsidRDefault="00B84C21" w:rsidP="005F2BC1">
    <w:pPr>
      <w:pStyle w:val="En-tte"/>
      <w:ind w:left="851"/>
      <w:rPr>
        <w:rFonts w:ascii="Arial Rounded MT Bold" w:hAnsi="Arial Rounded MT Bold"/>
      </w:rPr>
    </w:pPr>
    <w:r>
      <w:rPr>
        <w:noProof/>
        <w:lang w:eastAsia="fr-FR"/>
      </w:rPr>
      <w:drawing>
        <wp:anchor distT="0" distB="0" distL="114300" distR="114300" simplePos="0" relativeHeight="251656704" behindDoc="0" locked="0" layoutInCell="1" allowOverlap="1" wp14:anchorId="78067798" wp14:editId="2AF9B4C7">
          <wp:simplePos x="0" y="0"/>
          <wp:positionH relativeFrom="margin">
            <wp:posOffset>-24130</wp:posOffset>
          </wp:positionH>
          <wp:positionV relativeFrom="margin">
            <wp:posOffset>-1261110</wp:posOffset>
          </wp:positionV>
          <wp:extent cx="1266825" cy="1221105"/>
          <wp:effectExtent l="0" t="0" r="9525" b="0"/>
          <wp:wrapSquare wrapText="bothSides"/>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ialogue_interreligieux-0-e1513976868937.jpg"/>
                  <pic:cNvPicPr/>
                </pic:nvPicPr>
                <pic:blipFill>
                  <a:blip r:embed="rId1">
                    <a:extLst>
                      <a:ext uri="{28A0092B-C50C-407E-A947-70E740481C1C}">
                        <a14:useLocalDpi xmlns:a14="http://schemas.microsoft.com/office/drawing/2010/main" val="0"/>
                      </a:ext>
                    </a:extLst>
                  </a:blip>
                  <a:stretch>
                    <a:fillRect/>
                  </a:stretch>
                </pic:blipFill>
                <pic:spPr>
                  <a:xfrm>
                    <a:off x="0" y="0"/>
                    <a:ext cx="1266825" cy="1221105"/>
                  </a:xfrm>
                  <a:prstGeom prst="rect">
                    <a:avLst/>
                  </a:prstGeom>
                </pic:spPr>
              </pic:pic>
            </a:graphicData>
          </a:graphic>
          <wp14:sizeRelH relativeFrom="margin">
            <wp14:pctWidth>0</wp14:pctWidth>
          </wp14:sizeRelH>
          <wp14:sizeRelV relativeFrom="margin">
            <wp14:pctHeight>0</wp14:pctHeight>
          </wp14:sizeRelV>
        </wp:anchor>
      </w:drawing>
    </w:r>
  </w:p>
  <w:p w:rsidR="00B84C21" w:rsidRPr="00ED163F" w:rsidRDefault="00B84C21" w:rsidP="002B46AB">
    <w:pPr>
      <w:pStyle w:val="En-tte"/>
      <w:jc w:val="center"/>
      <w:rPr>
        <w:rFonts w:ascii="Arial Black" w:hAnsi="Arial Black" w:cstheme="minorHAnsi"/>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D163F">
      <w:rPr>
        <w:rFonts w:ascii="Arial Black" w:hAnsi="Arial Black" w:cstheme="minorHAnsi"/>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TH</w:t>
    </w:r>
    <w:r w:rsidR="00ED163F" w:rsidRPr="00ED163F">
      <w:rPr>
        <w:rFonts w:ascii="Arial Black" w:hAnsi="Arial Black" w:cstheme="minorHAnsi"/>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w:t>
    </w:r>
    <w:r w:rsidRPr="00ED163F">
      <w:rPr>
        <w:rFonts w:ascii="Arial Black" w:hAnsi="Arial Black" w:cstheme="minorHAnsi"/>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w:t>
    </w:r>
    <w:r w:rsidR="00ED163F" w:rsidRPr="00ED163F">
      <w:rPr>
        <w:rFonts w:ascii="Arial Black" w:hAnsi="Arial Black" w:cstheme="minorHAnsi"/>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Pr="00ED163F">
      <w:rPr>
        <w:rFonts w:ascii="Arial Black" w:hAnsi="Arial Black" w:cstheme="minorHAnsi"/>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CHALLENGE</w:t>
    </w:r>
  </w:p>
  <w:p w:rsidR="00B84C21" w:rsidRDefault="00E73F39" w:rsidP="002B46AB">
    <w:pPr>
      <w:pStyle w:val="En-tte"/>
      <w:jc w:val="center"/>
    </w:pPr>
    <w:hyperlink r:id="rId2" w:history="1">
      <w:r w:rsidR="00B84C21" w:rsidRPr="00790214">
        <w:rPr>
          <w:rStyle w:val="Lienhypertexte"/>
        </w:rPr>
        <w:t>https://theochallenge.wordpress.com/</w:t>
      </w:r>
    </w:hyperlink>
  </w:p>
  <w:p w:rsidR="00B84C21" w:rsidRDefault="00B84C21" w:rsidP="002B46AB">
    <w:pPr>
      <w:pStyle w:val="En-tte"/>
      <w:tabs>
        <w:tab w:val="left" w:pos="3828"/>
        <w:tab w:val="left" w:pos="6379"/>
      </w:tabs>
      <w:jc w:val="center"/>
    </w:pPr>
    <w:r>
      <w:t>1b quai Saint-Thomas</w:t>
    </w:r>
    <w:r w:rsidR="002B46AB">
      <w:tab/>
    </w:r>
    <w:r w:rsidR="002B46AB">
      <w:tab/>
      <w:t>15, rue des Ecrivains</w:t>
    </w:r>
  </w:p>
  <w:p w:rsidR="002B46AB" w:rsidRDefault="002B46AB" w:rsidP="002B46AB">
    <w:pPr>
      <w:pStyle w:val="En-tte"/>
      <w:tabs>
        <w:tab w:val="left" w:pos="3828"/>
        <w:tab w:val="left" w:pos="6379"/>
      </w:tabs>
      <w:jc w:val="center"/>
    </w:pPr>
    <w:r>
      <w:t>67000 Strasbourg</w:t>
    </w:r>
    <w:r>
      <w:tab/>
    </w:r>
    <w:r>
      <w:tab/>
    </w:r>
    <w:r>
      <w:tab/>
      <w:t>67000 Strasbourg</w:t>
    </w:r>
  </w:p>
  <w:p w:rsidR="00B84C21" w:rsidRDefault="00B84C21">
    <w:pPr>
      <w:pStyle w:val="En-tte"/>
    </w:pPr>
  </w:p>
  <w:p w:rsidR="00B84C21" w:rsidRDefault="00B84C21">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E231"/>
      </v:shape>
    </w:pict>
  </w:numPicBullet>
  <w:abstractNum w:abstractNumId="0">
    <w:nsid w:val="0E0A5758"/>
    <w:multiLevelType w:val="hybridMultilevel"/>
    <w:tmpl w:val="BFDE1ACE"/>
    <w:lvl w:ilvl="0" w:tplc="7F1CCD68">
      <w:numFmt w:val="bullet"/>
      <w:lvlText w:val="-"/>
      <w:lvlJc w:val="left"/>
      <w:pPr>
        <w:ind w:left="720" w:hanging="360"/>
      </w:pPr>
      <w:rPr>
        <w:rFonts w:ascii="Tahoma" w:eastAsiaTheme="minorHAnsi"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5BE52933"/>
    <w:multiLevelType w:val="hybridMultilevel"/>
    <w:tmpl w:val="64C8E510"/>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7A0F762A"/>
    <w:multiLevelType w:val="hybridMultilevel"/>
    <w:tmpl w:val="F77E64D8"/>
    <w:lvl w:ilvl="0" w:tplc="040C0007">
      <w:start w:val="1"/>
      <w:numFmt w:val="bullet"/>
      <w:lvlText w:val=""/>
      <w:lvlPicBulletId w:val="0"/>
      <w:lvlJc w:val="left"/>
      <w:pPr>
        <w:ind w:left="720" w:hanging="360"/>
      </w:pPr>
      <w:rPr>
        <w:rFonts w:ascii="Symbol" w:hAnsi="Symbol" w:hint="default"/>
      </w:rPr>
    </w:lvl>
    <w:lvl w:ilvl="1" w:tplc="15BE5D88">
      <w:numFmt w:val="bullet"/>
      <w:lvlText w:val="-"/>
      <w:lvlJc w:val="left"/>
      <w:pPr>
        <w:ind w:left="1440" w:hanging="360"/>
      </w:pPr>
      <w:rPr>
        <w:rFonts w:ascii="Tahoma" w:eastAsiaTheme="minorHAnsi" w:hAnsi="Tahoma" w:cs="Tahoma"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4C21"/>
    <w:rsid w:val="00054F4D"/>
    <w:rsid w:val="00062B46"/>
    <w:rsid w:val="000650E5"/>
    <w:rsid w:val="000A5528"/>
    <w:rsid w:val="000C6BF1"/>
    <w:rsid w:val="000E4196"/>
    <w:rsid w:val="00123DD3"/>
    <w:rsid w:val="001266A3"/>
    <w:rsid w:val="00131F8B"/>
    <w:rsid w:val="0014713B"/>
    <w:rsid w:val="00175F32"/>
    <w:rsid w:val="001B5672"/>
    <w:rsid w:val="00226522"/>
    <w:rsid w:val="002B46AB"/>
    <w:rsid w:val="002E0210"/>
    <w:rsid w:val="00343FEA"/>
    <w:rsid w:val="003A4F6B"/>
    <w:rsid w:val="003E70CE"/>
    <w:rsid w:val="004B5F42"/>
    <w:rsid w:val="004E4462"/>
    <w:rsid w:val="00510C6F"/>
    <w:rsid w:val="00550532"/>
    <w:rsid w:val="0058700A"/>
    <w:rsid w:val="005F2BC1"/>
    <w:rsid w:val="006248E1"/>
    <w:rsid w:val="00654B59"/>
    <w:rsid w:val="006B4D9D"/>
    <w:rsid w:val="006E5C86"/>
    <w:rsid w:val="007465E2"/>
    <w:rsid w:val="00772CF0"/>
    <w:rsid w:val="007A45FC"/>
    <w:rsid w:val="007A46A5"/>
    <w:rsid w:val="007B3BAA"/>
    <w:rsid w:val="0088262C"/>
    <w:rsid w:val="00891373"/>
    <w:rsid w:val="008C0A29"/>
    <w:rsid w:val="008D069C"/>
    <w:rsid w:val="009061DA"/>
    <w:rsid w:val="00927297"/>
    <w:rsid w:val="009824F8"/>
    <w:rsid w:val="00982EE3"/>
    <w:rsid w:val="009D7684"/>
    <w:rsid w:val="00A00BE5"/>
    <w:rsid w:val="00A24FD2"/>
    <w:rsid w:val="00A34AE0"/>
    <w:rsid w:val="00A440EA"/>
    <w:rsid w:val="00AD682E"/>
    <w:rsid w:val="00AF751A"/>
    <w:rsid w:val="00B16D22"/>
    <w:rsid w:val="00B17AD7"/>
    <w:rsid w:val="00B63EED"/>
    <w:rsid w:val="00B66D1B"/>
    <w:rsid w:val="00B84C21"/>
    <w:rsid w:val="00BB2277"/>
    <w:rsid w:val="00BF1963"/>
    <w:rsid w:val="00C81AE3"/>
    <w:rsid w:val="00CB7B68"/>
    <w:rsid w:val="00D12700"/>
    <w:rsid w:val="00D76266"/>
    <w:rsid w:val="00D8310B"/>
    <w:rsid w:val="00DF1E00"/>
    <w:rsid w:val="00E02B40"/>
    <w:rsid w:val="00E22014"/>
    <w:rsid w:val="00E31F60"/>
    <w:rsid w:val="00E73F39"/>
    <w:rsid w:val="00EA656D"/>
    <w:rsid w:val="00ED163F"/>
    <w:rsid w:val="00ED654B"/>
    <w:rsid w:val="00F12F4D"/>
    <w:rsid w:val="00F83E7A"/>
    <w:rsid w:val="00FE722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067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6266"/>
    <w:pPr>
      <w:spacing w:line="25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84C21"/>
    <w:pPr>
      <w:tabs>
        <w:tab w:val="center" w:pos="4536"/>
        <w:tab w:val="right" w:pos="9072"/>
      </w:tabs>
      <w:spacing w:after="0" w:line="240" w:lineRule="auto"/>
    </w:pPr>
  </w:style>
  <w:style w:type="character" w:customStyle="1" w:styleId="En-tteCar">
    <w:name w:val="En-tête Car"/>
    <w:basedOn w:val="Policepardfaut"/>
    <w:link w:val="En-tte"/>
    <w:uiPriority w:val="99"/>
    <w:rsid w:val="00B84C21"/>
  </w:style>
  <w:style w:type="paragraph" w:styleId="Pieddepage">
    <w:name w:val="footer"/>
    <w:basedOn w:val="Normal"/>
    <w:link w:val="PieddepageCar"/>
    <w:uiPriority w:val="99"/>
    <w:unhideWhenUsed/>
    <w:rsid w:val="00B84C2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84C21"/>
  </w:style>
  <w:style w:type="character" w:styleId="Lienhypertexte">
    <w:name w:val="Hyperlink"/>
    <w:basedOn w:val="Policepardfaut"/>
    <w:uiPriority w:val="99"/>
    <w:unhideWhenUsed/>
    <w:rsid w:val="00B84C21"/>
    <w:rPr>
      <w:color w:val="0563C1" w:themeColor="hyperlink"/>
      <w:u w:val="single"/>
    </w:rPr>
  </w:style>
  <w:style w:type="character" w:customStyle="1" w:styleId="Mentionnonrsolue1">
    <w:name w:val="Mention non résolue1"/>
    <w:basedOn w:val="Policepardfaut"/>
    <w:uiPriority w:val="99"/>
    <w:semiHidden/>
    <w:unhideWhenUsed/>
    <w:rsid w:val="00B84C21"/>
    <w:rPr>
      <w:color w:val="808080"/>
      <w:shd w:val="clear" w:color="auto" w:fill="E6E6E6"/>
    </w:rPr>
  </w:style>
  <w:style w:type="character" w:styleId="Lienhypertextesuivivisit">
    <w:name w:val="FollowedHyperlink"/>
    <w:basedOn w:val="Policepardfaut"/>
    <w:uiPriority w:val="99"/>
    <w:semiHidden/>
    <w:unhideWhenUsed/>
    <w:rsid w:val="00ED163F"/>
    <w:rPr>
      <w:color w:val="954F72" w:themeColor="followedHyperlink"/>
      <w:u w:val="single"/>
    </w:rPr>
  </w:style>
  <w:style w:type="paragraph" w:styleId="Textedebulles">
    <w:name w:val="Balloon Text"/>
    <w:basedOn w:val="Normal"/>
    <w:link w:val="TextedebullesCar"/>
    <w:uiPriority w:val="99"/>
    <w:semiHidden/>
    <w:unhideWhenUsed/>
    <w:rsid w:val="00D7626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76266"/>
    <w:rPr>
      <w:rFonts w:ascii="Segoe UI" w:hAnsi="Segoe UI" w:cs="Segoe UI"/>
      <w:sz w:val="18"/>
      <w:szCs w:val="18"/>
    </w:rPr>
  </w:style>
  <w:style w:type="character" w:styleId="Textedelespacerserv">
    <w:name w:val="Placeholder Text"/>
    <w:basedOn w:val="Policepardfaut"/>
    <w:uiPriority w:val="99"/>
    <w:semiHidden/>
    <w:rsid w:val="005F2BC1"/>
    <w:rPr>
      <w:color w:val="808080"/>
    </w:rPr>
  </w:style>
  <w:style w:type="paragraph" w:styleId="Paragraphedeliste">
    <w:name w:val="List Paragraph"/>
    <w:basedOn w:val="Normal"/>
    <w:uiPriority w:val="34"/>
    <w:qFormat/>
    <w:rsid w:val="005F2BC1"/>
    <w:pPr>
      <w:ind w:left="720"/>
      <w:contextualSpacing/>
    </w:pPr>
  </w:style>
  <w:style w:type="paragraph" w:customStyle="1" w:styleId="Default">
    <w:name w:val="Default"/>
    <w:rsid w:val="00CB7B68"/>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6266"/>
    <w:pPr>
      <w:spacing w:line="25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84C21"/>
    <w:pPr>
      <w:tabs>
        <w:tab w:val="center" w:pos="4536"/>
        <w:tab w:val="right" w:pos="9072"/>
      </w:tabs>
      <w:spacing w:after="0" w:line="240" w:lineRule="auto"/>
    </w:pPr>
  </w:style>
  <w:style w:type="character" w:customStyle="1" w:styleId="En-tteCar">
    <w:name w:val="En-tête Car"/>
    <w:basedOn w:val="Policepardfaut"/>
    <w:link w:val="En-tte"/>
    <w:uiPriority w:val="99"/>
    <w:rsid w:val="00B84C21"/>
  </w:style>
  <w:style w:type="paragraph" w:styleId="Pieddepage">
    <w:name w:val="footer"/>
    <w:basedOn w:val="Normal"/>
    <w:link w:val="PieddepageCar"/>
    <w:uiPriority w:val="99"/>
    <w:unhideWhenUsed/>
    <w:rsid w:val="00B84C2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84C21"/>
  </w:style>
  <w:style w:type="character" w:styleId="Lienhypertexte">
    <w:name w:val="Hyperlink"/>
    <w:basedOn w:val="Policepardfaut"/>
    <w:uiPriority w:val="99"/>
    <w:unhideWhenUsed/>
    <w:rsid w:val="00B84C21"/>
    <w:rPr>
      <w:color w:val="0563C1" w:themeColor="hyperlink"/>
      <w:u w:val="single"/>
    </w:rPr>
  </w:style>
  <w:style w:type="character" w:customStyle="1" w:styleId="Mentionnonrsolue1">
    <w:name w:val="Mention non résolue1"/>
    <w:basedOn w:val="Policepardfaut"/>
    <w:uiPriority w:val="99"/>
    <w:semiHidden/>
    <w:unhideWhenUsed/>
    <w:rsid w:val="00B84C21"/>
    <w:rPr>
      <w:color w:val="808080"/>
      <w:shd w:val="clear" w:color="auto" w:fill="E6E6E6"/>
    </w:rPr>
  </w:style>
  <w:style w:type="character" w:styleId="Lienhypertextesuivivisit">
    <w:name w:val="FollowedHyperlink"/>
    <w:basedOn w:val="Policepardfaut"/>
    <w:uiPriority w:val="99"/>
    <w:semiHidden/>
    <w:unhideWhenUsed/>
    <w:rsid w:val="00ED163F"/>
    <w:rPr>
      <w:color w:val="954F72" w:themeColor="followedHyperlink"/>
      <w:u w:val="single"/>
    </w:rPr>
  </w:style>
  <w:style w:type="paragraph" w:styleId="Textedebulles">
    <w:name w:val="Balloon Text"/>
    <w:basedOn w:val="Normal"/>
    <w:link w:val="TextedebullesCar"/>
    <w:uiPriority w:val="99"/>
    <w:semiHidden/>
    <w:unhideWhenUsed/>
    <w:rsid w:val="00D7626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76266"/>
    <w:rPr>
      <w:rFonts w:ascii="Segoe UI" w:hAnsi="Segoe UI" w:cs="Segoe UI"/>
      <w:sz w:val="18"/>
      <w:szCs w:val="18"/>
    </w:rPr>
  </w:style>
  <w:style w:type="character" w:styleId="Textedelespacerserv">
    <w:name w:val="Placeholder Text"/>
    <w:basedOn w:val="Policepardfaut"/>
    <w:uiPriority w:val="99"/>
    <w:semiHidden/>
    <w:rsid w:val="005F2BC1"/>
    <w:rPr>
      <w:color w:val="808080"/>
    </w:rPr>
  </w:style>
  <w:style w:type="paragraph" w:styleId="Paragraphedeliste">
    <w:name w:val="List Paragraph"/>
    <w:basedOn w:val="Normal"/>
    <w:uiPriority w:val="34"/>
    <w:qFormat/>
    <w:rsid w:val="005F2BC1"/>
    <w:pPr>
      <w:ind w:left="720"/>
      <w:contextualSpacing/>
    </w:pPr>
  </w:style>
  <w:style w:type="paragraph" w:customStyle="1" w:styleId="Default">
    <w:name w:val="Default"/>
    <w:rsid w:val="00CB7B68"/>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8278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hyperlink" Target="https://theochallenge.wordpress.com/contact/"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g"/></Relationships>
</file>

<file path=word/_rels/header1.xml.rels><?xml version="1.0" encoding="UTF-8" standalone="yes"?>
<Relationships xmlns="http://schemas.openxmlformats.org/package/2006/relationships"><Relationship Id="rId2" Type="http://schemas.openxmlformats.org/officeDocument/2006/relationships/hyperlink" Target="https://theochallenge.wordpress.com/" TargetMode="External"/><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B9DFFE-C7C7-4702-B18A-278E98314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435</Words>
  <Characters>2393</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Maddy Stenger</dc:creator>
  <cp:lastModifiedBy>PMG</cp:lastModifiedBy>
  <cp:revision>2</cp:revision>
  <cp:lastPrinted>2018-01-29T09:29:00Z</cp:lastPrinted>
  <dcterms:created xsi:type="dcterms:W3CDTF">2021-10-01T14:37:00Z</dcterms:created>
  <dcterms:modified xsi:type="dcterms:W3CDTF">2021-10-01T14:37:00Z</dcterms:modified>
</cp:coreProperties>
</file>