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D34C2" w:rsidRDefault="00ED34C2" w:rsidP="00A02DED">
      <w:pPr>
        <w:spacing w:after="0"/>
        <w:rPr>
          <w:b/>
        </w:rPr>
      </w:pPr>
      <w:r w:rsidRPr="00654CE1">
        <w:rPr>
          <w:b/>
        </w:rPr>
        <w:t>FESTOYER EN ETE</w:t>
      </w:r>
      <w:r>
        <w:tab/>
      </w:r>
      <w:r>
        <w:tab/>
      </w:r>
      <w:r>
        <w:tab/>
      </w:r>
      <w:r>
        <w:tab/>
        <w:t>LE MARIAGE</w:t>
      </w:r>
      <w:r w:rsidR="00654CE1">
        <w:tab/>
      </w:r>
      <w:r w:rsidR="00E564D6">
        <w:tab/>
      </w:r>
      <w:r w:rsidR="00E564D6">
        <w:tab/>
      </w:r>
      <w:r w:rsidR="00E564D6">
        <w:tab/>
      </w:r>
      <w:r w:rsidRPr="00654CE1">
        <w:rPr>
          <w:b/>
        </w:rPr>
        <w:t>DIDR</w:t>
      </w:r>
      <w:r w:rsidR="00E564D6">
        <w:rPr>
          <w:b/>
        </w:rPr>
        <w:t xml:space="preserve"> 3</w:t>
      </w:r>
    </w:p>
    <w:p w:rsidR="00A02DED" w:rsidRDefault="00A02DED" w:rsidP="00A02DED">
      <w:pPr>
        <w:spacing w:after="0"/>
        <w:rPr>
          <w:b/>
        </w:rPr>
      </w:pPr>
    </w:p>
    <w:p w:rsidR="00A02DED" w:rsidRPr="00654CE1" w:rsidRDefault="00A02DED" w:rsidP="00A02DED">
      <w:pPr>
        <w:spacing w:after="0"/>
        <w:rPr>
          <w:b/>
        </w:rPr>
      </w:pPr>
    </w:p>
    <w:p w:rsidR="00D22708" w:rsidRDefault="00ED34C2" w:rsidP="00821548">
      <w:pPr>
        <w:spacing w:after="0"/>
      </w:pPr>
      <w:r>
        <w:rPr>
          <w:noProof/>
          <w:lang w:eastAsia="fr-FR"/>
        </w:rPr>
        <w:drawing>
          <wp:inline distT="0" distB="0" distL="0" distR="0" wp14:anchorId="20C58B62" wp14:editId="296A6F64">
            <wp:extent cx="5419725" cy="5200650"/>
            <wp:effectExtent l="0" t="0" r="9525" b="0"/>
            <wp:docPr id="1" name="Image 1" descr="https://upload.wikimedia.org/wikipedia/commons/5/53/Giotto_-_Scrovegni_-_-12-_-_Wedding_Process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5/53/Giotto_-_Scrovegni_-_-12-_-_Wedding_Procession.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419725" cy="5200650"/>
                    </a:xfrm>
                    <a:prstGeom prst="rect">
                      <a:avLst/>
                    </a:prstGeom>
                    <a:noFill/>
                    <a:ln>
                      <a:noFill/>
                    </a:ln>
                  </pic:spPr>
                </pic:pic>
              </a:graphicData>
            </a:graphic>
          </wp:inline>
        </w:drawing>
      </w:r>
    </w:p>
    <w:p w:rsidR="00ED34C2" w:rsidRDefault="00821548" w:rsidP="00821548">
      <w:pPr>
        <w:spacing w:after="0"/>
        <w:jc w:val="center"/>
        <w:rPr>
          <w:rStyle w:val="mw-mmv-title"/>
        </w:rPr>
      </w:pPr>
      <w:hyperlink r:id="rId6" w:tooltip="Giotto di Bondone" w:history="1">
        <w:r w:rsidR="00ED34C2" w:rsidRPr="0092390D">
          <w:rPr>
            <w:rStyle w:val="Lienhypertexte"/>
            <w:color w:val="auto"/>
            <w:u w:val="none"/>
          </w:rPr>
          <w:t xml:space="preserve">Giotto di </w:t>
        </w:r>
        <w:proofErr w:type="spellStart"/>
        <w:r w:rsidR="00ED34C2" w:rsidRPr="0092390D">
          <w:rPr>
            <w:rStyle w:val="Lienhypertexte"/>
            <w:color w:val="auto"/>
            <w:u w:val="none"/>
          </w:rPr>
          <w:t>Bondone</w:t>
        </w:r>
        <w:proofErr w:type="spellEnd"/>
      </w:hyperlink>
      <w:r w:rsidR="00ED34C2" w:rsidRPr="00654CE1">
        <w:rPr>
          <w:rStyle w:val="mw-mmv-title"/>
        </w:rPr>
        <w:t xml:space="preserve">, </w:t>
      </w:r>
      <w:r w:rsidR="00ED34C2" w:rsidRPr="00654CE1">
        <w:rPr>
          <w:rStyle w:val="mw-mmv-title"/>
          <w:i/>
          <w:iCs/>
        </w:rPr>
        <w:t>La Procession de mariage de la Vierge</w:t>
      </w:r>
      <w:r w:rsidR="00ED34C2" w:rsidRPr="00654CE1">
        <w:rPr>
          <w:rStyle w:val="mw-mmv-title"/>
        </w:rPr>
        <w:t>.</w:t>
      </w:r>
    </w:p>
    <w:p w:rsidR="00AB52D9" w:rsidRPr="00A02DED" w:rsidRDefault="00AB52D9">
      <w:pPr>
        <w:rPr>
          <w:rStyle w:val="mw-mmv-title"/>
          <w:rFonts w:ascii="Calibri" w:hAnsi="Calibri" w:cs="Calibri"/>
        </w:rPr>
      </w:pPr>
    </w:p>
    <w:p w:rsidR="00AB52D9" w:rsidRPr="00A02DED" w:rsidRDefault="00AB52D9" w:rsidP="00821548">
      <w:pPr>
        <w:spacing w:after="0"/>
        <w:rPr>
          <w:rStyle w:val="lbl"/>
          <w:rFonts w:ascii="Calibri" w:hAnsi="Calibri" w:cs="Calibri"/>
        </w:rPr>
      </w:pPr>
      <w:r w:rsidRPr="00A02DED">
        <w:rPr>
          <w:rStyle w:val="lbl"/>
          <w:rFonts w:ascii="Calibri" w:hAnsi="Calibri" w:cs="Calibri"/>
        </w:rPr>
        <w:t xml:space="preserve">Giotto di </w:t>
      </w:r>
      <w:proofErr w:type="spellStart"/>
      <w:r w:rsidR="00821548">
        <w:rPr>
          <w:rStyle w:val="lbl"/>
          <w:rFonts w:ascii="Calibri" w:hAnsi="Calibri" w:cs="Calibri"/>
        </w:rPr>
        <w:t>Bondone</w:t>
      </w:r>
      <w:proofErr w:type="spellEnd"/>
      <w:r w:rsidR="00821548">
        <w:rPr>
          <w:rStyle w:val="lbl"/>
          <w:rFonts w:ascii="Calibri" w:hAnsi="Calibri" w:cs="Calibri"/>
        </w:rPr>
        <w:t xml:space="preserve">, dit Giotto (1266–1337) </w:t>
      </w:r>
      <w:r w:rsidRPr="00A02DED">
        <w:rPr>
          <w:rStyle w:val="lbl"/>
          <w:rFonts w:ascii="Calibri" w:hAnsi="Calibri" w:cs="Calibri"/>
        </w:rPr>
        <w:t>et atelier.</w:t>
      </w:r>
      <w:r w:rsidRPr="00A02DED">
        <w:rPr>
          <w:rFonts w:ascii="Calibri" w:hAnsi="Calibri" w:cs="Calibri"/>
        </w:rPr>
        <w:br/>
      </w:r>
      <w:r w:rsidRPr="00A02DED">
        <w:rPr>
          <w:rFonts w:ascii="Calibri" w:hAnsi="Calibri" w:cs="Calibri"/>
        </w:rPr>
        <w:br/>
      </w:r>
      <w:r w:rsidRPr="00A02DED">
        <w:rPr>
          <w:rStyle w:val="lbl"/>
          <w:rFonts w:ascii="Calibri" w:hAnsi="Calibri" w:cs="Calibri"/>
        </w:rPr>
        <w:t>“Le Cortège nuptial de la Vierge”</w:t>
      </w:r>
      <w:r w:rsidR="00821548">
        <w:rPr>
          <w:rStyle w:val="lbl"/>
          <w:rFonts w:ascii="Calibri" w:hAnsi="Calibri" w:cs="Calibri"/>
        </w:rPr>
        <w:t xml:space="preserve"> </w:t>
      </w:r>
      <w:r w:rsidRPr="00A02DED">
        <w:rPr>
          <w:rStyle w:val="lbl"/>
          <w:rFonts w:ascii="Calibri" w:hAnsi="Calibri" w:cs="Calibri"/>
        </w:rPr>
        <w:t>vers 1303/05.</w:t>
      </w:r>
      <w:r w:rsidRPr="00A02DED">
        <w:rPr>
          <w:rFonts w:ascii="Calibri" w:hAnsi="Calibri" w:cs="Calibri"/>
        </w:rPr>
        <w:br/>
      </w:r>
      <w:r w:rsidRPr="00A02DED">
        <w:rPr>
          <w:rStyle w:val="lbl"/>
          <w:rFonts w:ascii="Calibri" w:hAnsi="Calibri" w:cs="Calibri"/>
        </w:rPr>
        <w:t>Fresque, H. 1,85; L. 2,00.</w:t>
      </w:r>
      <w:r w:rsidRPr="00A02DED">
        <w:rPr>
          <w:rFonts w:ascii="Calibri" w:hAnsi="Calibri" w:cs="Calibri"/>
        </w:rPr>
        <w:br/>
      </w:r>
      <w:r w:rsidRPr="00A02DED">
        <w:rPr>
          <w:rStyle w:val="lbl"/>
          <w:rFonts w:ascii="Calibri" w:hAnsi="Calibri" w:cs="Calibri"/>
        </w:rPr>
        <w:t>Du c</w:t>
      </w:r>
      <w:r w:rsidR="00821548">
        <w:rPr>
          <w:rStyle w:val="lbl"/>
          <w:rFonts w:ascii="Calibri" w:hAnsi="Calibri" w:cs="Calibri"/>
        </w:rPr>
        <w:t xml:space="preserve">ycle des histoires de la Vierge, </w:t>
      </w:r>
      <w:r w:rsidR="00821548">
        <w:rPr>
          <w:rFonts w:ascii="Calibri" w:hAnsi="Calibri" w:cs="Calibri"/>
        </w:rPr>
        <w:t>P</w:t>
      </w:r>
      <w:r w:rsidRPr="00A02DED">
        <w:rPr>
          <w:rStyle w:val="lbl"/>
          <w:rFonts w:ascii="Calibri" w:hAnsi="Calibri" w:cs="Calibri"/>
        </w:rPr>
        <w:t xml:space="preserve">adoue, Chapelle </w:t>
      </w:r>
      <w:proofErr w:type="spellStart"/>
      <w:r w:rsidRPr="00A02DED">
        <w:rPr>
          <w:rStyle w:val="lbl"/>
          <w:rFonts w:ascii="Calibri" w:hAnsi="Calibri" w:cs="Calibri"/>
        </w:rPr>
        <w:t>Scrovegni</w:t>
      </w:r>
      <w:proofErr w:type="spellEnd"/>
      <w:r w:rsidRPr="00A02DED">
        <w:rPr>
          <w:rStyle w:val="lbl"/>
          <w:rFonts w:ascii="Calibri" w:hAnsi="Calibri" w:cs="Calibri"/>
        </w:rPr>
        <w:t xml:space="preserve"> (dite aussi Chapelle de l’</w:t>
      </w:r>
      <w:proofErr w:type="spellStart"/>
      <w:r w:rsidRPr="00A02DED">
        <w:rPr>
          <w:rStyle w:val="lbl"/>
          <w:rFonts w:ascii="Calibri" w:hAnsi="Calibri" w:cs="Calibri"/>
        </w:rPr>
        <w:t>Arena</w:t>
      </w:r>
      <w:proofErr w:type="spellEnd"/>
      <w:r w:rsidRPr="00A02DED">
        <w:rPr>
          <w:rStyle w:val="lbl"/>
          <w:rFonts w:ascii="Calibri" w:hAnsi="Calibri" w:cs="Calibri"/>
        </w:rPr>
        <w:t>), paroi de gauche,</w:t>
      </w:r>
      <w:r w:rsidR="0092390D" w:rsidRPr="00A02DED">
        <w:rPr>
          <w:rStyle w:val="lbl"/>
          <w:rFonts w:ascii="Calibri" w:hAnsi="Calibri" w:cs="Calibri"/>
        </w:rPr>
        <w:t xml:space="preserve"> </w:t>
      </w:r>
      <w:r w:rsidRPr="00A02DED">
        <w:rPr>
          <w:rStyle w:val="lbl"/>
          <w:rFonts w:ascii="Calibri" w:hAnsi="Calibri" w:cs="Calibri"/>
        </w:rPr>
        <w:t>zone supérieure, sixième scène.</w:t>
      </w:r>
    </w:p>
    <w:p w:rsidR="00E66612" w:rsidRPr="00A02DED" w:rsidRDefault="00E66612" w:rsidP="00821548">
      <w:pPr>
        <w:spacing w:after="0"/>
        <w:rPr>
          <w:rStyle w:val="lbl"/>
          <w:rFonts w:ascii="Calibri" w:hAnsi="Calibri" w:cs="Calibri"/>
        </w:rPr>
      </w:pPr>
    </w:p>
    <w:p w:rsidR="00E66612" w:rsidRDefault="00E66612">
      <w:pPr>
        <w:rPr>
          <w:rStyle w:val="lbl"/>
        </w:rPr>
      </w:pPr>
    </w:p>
    <w:p w:rsidR="00E66612" w:rsidRDefault="00E66612">
      <w:pPr>
        <w:rPr>
          <w:rStyle w:val="lbl"/>
        </w:rPr>
      </w:pPr>
    </w:p>
    <w:p w:rsidR="00ED34C2" w:rsidRDefault="00ED34C2" w:rsidP="00821548">
      <w:pPr>
        <w:spacing w:after="0"/>
      </w:pPr>
      <w:r>
        <w:rPr>
          <w:noProof/>
          <w:lang w:eastAsia="fr-FR"/>
        </w:rPr>
        <w:lastRenderedPageBreak/>
        <w:drawing>
          <wp:inline distT="0" distB="0" distL="0" distR="0">
            <wp:extent cx="5760720" cy="4166031"/>
            <wp:effectExtent l="0" t="0" r="0" b="6350"/>
            <wp:docPr id="2" name="Image 2" descr="https://upload.wikimedia.org/wikipedia/commons/thumb/0/04/Joseph_Israels_J%C3%BCdische_Hochzeit_Wien.jpg/800px-Joseph_Israels_J%C3%BCdische_Hochzeit_Wi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0/04/Joseph_Israels_J%C3%BCdische_Hochzeit_Wien.jpg/800px-Joseph_Israels_J%C3%BCdische_Hochzeit_Wien.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4166031"/>
                    </a:xfrm>
                    <a:prstGeom prst="rect">
                      <a:avLst/>
                    </a:prstGeom>
                    <a:noFill/>
                    <a:ln>
                      <a:noFill/>
                    </a:ln>
                  </pic:spPr>
                </pic:pic>
              </a:graphicData>
            </a:graphic>
          </wp:inline>
        </w:drawing>
      </w:r>
    </w:p>
    <w:p w:rsidR="0092390D" w:rsidRPr="00A02DED" w:rsidRDefault="00ED34C2" w:rsidP="00A02DED">
      <w:pPr>
        <w:jc w:val="center"/>
        <w:rPr>
          <w:rStyle w:val="mw-mmv-title"/>
          <w:rFonts w:ascii="Calibri" w:hAnsi="Calibri" w:cs="Calibri"/>
        </w:rPr>
      </w:pPr>
      <w:r w:rsidRPr="00A02DED">
        <w:rPr>
          <w:rStyle w:val="mw-mmv-title"/>
          <w:rFonts w:ascii="Calibri" w:hAnsi="Calibri" w:cs="Calibri"/>
        </w:rPr>
        <w:t xml:space="preserve">Jozef </w:t>
      </w:r>
      <w:proofErr w:type="spellStart"/>
      <w:proofErr w:type="gramStart"/>
      <w:r w:rsidRPr="00A02DED">
        <w:rPr>
          <w:rStyle w:val="mw-mmv-title"/>
          <w:rFonts w:ascii="Calibri" w:hAnsi="Calibri" w:cs="Calibri"/>
        </w:rPr>
        <w:t>Israëls</w:t>
      </w:r>
      <w:proofErr w:type="spellEnd"/>
      <w:r w:rsidRPr="00A02DED">
        <w:rPr>
          <w:rStyle w:val="mw-mmv-title"/>
          <w:rFonts w:ascii="Calibri" w:hAnsi="Calibri" w:cs="Calibri"/>
        </w:rPr>
        <w:t>:</w:t>
      </w:r>
      <w:proofErr w:type="gramEnd"/>
      <w:r w:rsidRPr="00A02DED">
        <w:rPr>
          <w:rStyle w:val="mw-mmv-title"/>
          <w:rFonts w:ascii="Calibri" w:hAnsi="Calibri" w:cs="Calibri"/>
        </w:rPr>
        <w:t xml:space="preserve"> </w:t>
      </w:r>
      <w:r w:rsidRPr="00A02DED">
        <w:rPr>
          <w:rStyle w:val="mw-mmv-title"/>
          <w:rFonts w:ascii="Calibri" w:hAnsi="Calibri" w:cs="Calibri"/>
          <w:i/>
        </w:rPr>
        <w:t>le mariage juif</w:t>
      </w:r>
    </w:p>
    <w:p w:rsidR="0092390D" w:rsidRPr="00A02DED" w:rsidRDefault="0092390D" w:rsidP="00FD555B">
      <w:pPr>
        <w:spacing w:after="0"/>
        <w:rPr>
          <w:rStyle w:val="mw-mmv-title"/>
          <w:rFonts w:ascii="Calibri" w:hAnsi="Calibri" w:cs="Calibri"/>
        </w:rPr>
      </w:pPr>
      <w:r w:rsidRPr="00A02DED">
        <w:rPr>
          <w:rStyle w:val="mw-mmv-title"/>
          <w:rFonts w:ascii="Calibri" w:hAnsi="Calibri" w:cs="Calibri"/>
        </w:rPr>
        <w:t xml:space="preserve">Jozef </w:t>
      </w:r>
      <w:proofErr w:type="spellStart"/>
      <w:r w:rsidRPr="00A02DED">
        <w:rPr>
          <w:rStyle w:val="mw-mmv-title"/>
          <w:rFonts w:ascii="Calibri" w:hAnsi="Calibri" w:cs="Calibri"/>
        </w:rPr>
        <w:t>Israëls</w:t>
      </w:r>
      <w:proofErr w:type="spellEnd"/>
      <w:r w:rsidRPr="00A02DED">
        <w:rPr>
          <w:rStyle w:val="mw-mmv-title"/>
          <w:rFonts w:ascii="Calibri" w:hAnsi="Calibri" w:cs="Calibri"/>
        </w:rPr>
        <w:t xml:space="preserve"> (1824-1911), peintre et graveur </w:t>
      </w:r>
      <w:proofErr w:type="spellStart"/>
      <w:r w:rsidRPr="00A02DED">
        <w:rPr>
          <w:rStyle w:val="mw-mmv-title"/>
          <w:rFonts w:ascii="Calibri" w:hAnsi="Calibri" w:cs="Calibri"/>
        </w:rPr>
        <w:t>nééerlandais</w:t>
      </w:r>
      <w:proofErr w:type="spellEnd"/>
    </w:p>
    <w:p w:rsidR="0092390D" w:rsidRPr="00A02DED" w:rsidRDefault="00821548" w:rsidP="00FD555B">
      <w:pPr>
        <w:spacing w:after="0"/>
        <w:rPr>
          <w:rStyle w:val="mw-mmv-title"/>
          <w:rFonts w:ascii="Calibri" w:hAnsi="Calibri" w:cs="Calibri"/>
        </w:rPr>
      </w:pPr>
      <w:r>
        <w:rPr>
          <w:rStyle w:val="mw-mmv-title"/>
          <w:rFonts w:ascii="Calibri" w:hAnsi="Calibri" w:cs="Calibri"/>
        </w:rPr>
        <w:t>« L</w:t>
      </w:r>
      <w:r w:rsidR="0092390D" w:rsidRPr="00A02DED">
        <w:rPr>
          <w:rStyle w:val="mw-mmv-title"/>
          <w:rFonts w:ascii="Calibri" w:hAnsi="Calibri" w:cs="Calibri"/>
        </w:rPr>
        <w:t>e mariage juif », 1903</w:t>
      </w:r>
    </w:p>
    <w:p w:rsidR="0092390D" w:rsidRPr="00A02DED" w:rsidRDefault="00821548" w:rsidP="00FD555B">
      <w:pPr>
        <w:spacing w:after="0"/>
        <w:rPr>
          <w:rStyle w:val="mw-mmv-title"/>
          <w:rFonts w:ascii="Calibri" w:hAnsi="Calibri" w:cs="Calibri"/>
        </w:rPr>
      </w:pPr>
      <w:r w:rsidRPr="00A02DED">
        <w:rPr>
          <w:rStyle w:val="mw-mmv-title"/>
          <w:rFonts w:ascii="Calibri" w:hAnsi="Calibri" w:cs="Calibri"/>
        </w:rPr>
        <w:t>Huile</w:t>
      </w:r>
      <w:r w:rsidR="0092390D" w:rsidRPr="00A02DED">
        <w:rPr>
          <w:rStyle w:val="mw-mmv-title"/>
          <w:rFonts w:ascii="Calibri" w:hAnsi="Calibri" w:cs="Calibri"/>
        </w:rPr>
        <w:t xml:space="preserve"> sur toile (137 x 148 cm, Musée d’histoire juive d’Amsterdam).</w:t>
      </w:r>
    </w:p>
    <w:p w:rsidR="0092390D" w:rsidRPr="00A02DED" w:rsidRDefault="0092390D">
      <w:pPr>
        <w:rPr>
          <w:rStyle w:val="mw-mmv-title"/>
          <w:rFonts w:ascii="Calibri" w:hAnsi="Calibri" w:cs="Calibri"/>
        </w:rPr>
      </w:pPr>
    </w:p>
    <w:p w:rsidR="00E3450A" w:rsidRPr="00A02DED" w:rsidRDefault="00E3450A" w:rsidP="00A02DED">
      <w:pPr>
        <w:spacing w:after="0"/>
        <w:jc w:val="both"/>
        <w:rPr>
          <w:rFonts w:ascii="Calibri" w:hAnsi="Calibri" w:cs="Calibri"/>
        </w:rPr>
      </w:pPr>
      <w:r w:rsidRPr="00A02DED">
        <w:rPr>
          <w:rFonts w:ascii="Calibri" w:hAnsi="Calibri" w:cs="Calibri"/>
        </w:rPr>
        <w:t xml:space="preserve">Le mariage juif </w:t>
      </w:r>
      <w:r w:rsidR="00511E03" w:rsidRPr="00A02DED">
        <w:rPr>
          <w:rFonts w:ascii="Calibri" w:hAnsi="Calibri" w:cs="Calibri"/>
        </w:rPr>
        <w:t>est très codifié. Les fiancés doivent produire</w:t>
      </w:r>
      <w:r w:rsidRPr="00A02DED">
        <w:rPr>
          <w:rFonts w:ascii="Calibri" w:hAnsi="Calibri" w:cs="Calibri"/>
        </w:rPr>
        <w:t xml:space="preserve"> un acte de naissance, un acte de mariage des parents, le livret de famille des parents et le livret des familles des mariés afin de prouver la jud</w:t>
      </w:r>
      <w:r w:rsidR="00511E03" w:rsidRPr="00A02DED">
        <w:rPr>
          <w:rFonts w:ascii="Calibri" w:hAnsi="Calibri" w:cs="Calibri"/>
        </w:rPr>
        <w:t>é</w:t>
      </w:r>
      <w:r w:rsidRPr="00A02DED">
        <w:rPr>
          <w:rFonts w:ascii="Calibri" w:hAnsi="Calibri" w:cs="Calibri"/>
        </w:rPr>
        <w:t xml:space="preserve">ité des conjoints et de s’assurer que le mariage est légal. </w:t>
      </w:r>
      <w:r w:rsidR="00402A51" w:rsidRPr="00A02DED">
        <w:rPr>
          <w:rFonts w:ascii="Calibri" w:hAnsi="Calibri" w:cs="Calibri"/>
        </w:rPr>
        <w:t>Ils doivent également</w:t>
      </w:r>
      <w:r w:rsidRPr="00A02DED">
        <w:rPr>
          <w:rFonts w:ascii="Calibri" w:hAnsi="Calibri" w:cs="Calibri"/>
        </w:rPr>
        <w:t xml:space="preserve"> contacter le Rabbin</w:t>
      </w:r>
      <w:r w:rsidR="00402A51" w:rsidRPr="00A02DED">
        <w:rPr>
          <w:rFonts w:ascii="Calibri" w:hAnsi="Calibri" w:cs="Calibri"/>
        </w:rPr>
        <w:t xml:space="preserve"> trois mois avant la date retenue.</w:t>
      </w:r>
      <w:r w:rsidRPr="00A02DED">
        <w:rPr>
          <w:rFonts w:ascii="Calibri" w:hAnsi="Calibri" w:cs="Calibri"/>
        </w:rPr>
        <w:t xml:space="preserve"> </w:t>
      </w:r>
    </w:p>
    <w:p w:rsidR="00E3450A" w:rsidRPr="00A02DED" w:rsidRDefault="007E2C65" w:rsidP="00A02DED">
      <w:pPr>
        <w:spacing w:after="0"/>
        <w:jc w:val="both"/>
        <w:rPr>
          <w:rFonts w:ascii="Calibri" w:hAnsi="Calibri" w:cs="Calibri"/>
        </w:rPr>
      </w:pPr>
      <w:r w:rsidRPr="00A02DED">
        <w:rPr>
          <w:rFonts w:ascii="Calibri" w:hAnsi="Calibri" w:cs="Calibri"/>
        </w:rPr>
        <w:t>Ils doivent ensuite s</w:t>
      </w:r>
      <w:r w:rsidR="00E3450A" w:rsidRPr="00A02DED">
        <w:rPr>
          <w:rFonts w:ascii="Calibri" w:hAnsi="Calibri" w:cs="Calibri"/>
        </w:rPr>
        <w:t xml:space="preserve">uivre plusieurs cours portant sur la pureté familiale, la vie de couple. La femme sera après ces cours autorisée à se rendre au bain rituel (le </w:t>
      </w:r>
      <w:proofErr w:type="spellStart"/>
      <w:r w:rsidR="00E3450A" w:rsidRPr="00A02DED">
        <w:rPr>
          <w:rFonts w:ascii="Calibri" w:hAnsi="Calibri" w:cs="Calibri"/>
        </w:rPr>
        <w:t>Mikvé</w:t>
      </w:r>
      <w:proofErr w:type="spellEnd"/>
      <w:r w:rsidR="00E3450A" w:rsidRPr="00A02DED">
        <w:rPr>
          <w:rFonts w:ascii="Calibri" w:hAnsi="Calibri" w:cs="Calibri"/>
        </w:rPr>
        <w:t xml:space="preserve">) </w:t>
      </w:r>
    </w:p>
    <w:p w:rsidR="00E3450A" w:rsidRPr="00A02DED" w:rsidRDefault="00E3450A" w:rsidP="00A02DED">
      <w:pPr>
        <w:spacing w:after="0"/>
        <w:jc w:val="both"/>
        <w:rPr>
          <w:rFonts w:ascii="Calibri" w:hAnsi="Calibri" w:cs="Calibri"/>
        </w:rPr>
      </w:pPr>
      <w:r w:rsidRPr="00A02DED">
        <w:rPr>
          <w:rFonts w:ascii="Calibri" w:hAnsi="Calibri" w:cs="Calibri"/>
        </w:rPr>
        <w:t>Environ deux mois avant</w:t>
      </w:r>
      <w:r w:rsidR="007E2C65" w:rsidRPr="00A02DED">
        <w:rPr>
          <w:rFonts w:ascii="Calibri" w:hAnsi="Calibri" w:cs="Calibri"/>
        </w:rPr>
        <w:t xml:space="preserve"> le mariage,</w:t>
      </w:r>
      <w:r w:rsidRPr="00A02DED">
        <w:rPr>
          <w:rFonts w:ascii="Calibri" w:hAnsi="Calibri" w:cs="Calibri"/>
        </w:rPr>
        <w:t xml:space="preserve"> les futurs époux doivent étudier dans le détail les lois dites de pureté familiale. </w:t>
      </w:r>
    </w:p>
    <w:p w:rsidR="00E3450A" w:rsidRPr="00A02DED" w:rsidRDefault="00E3450A" w:rsidP="00A02DED">
      <w:pPr>
        <w:spacing w:after="0"/>
        <w:jc w:val="both"/>
        <w:rPr>
          <w:rFonts w:ascii="Calibri" w:hAnsi="Calibri" w:cs="Calibri"/>
        </w:rPr>
      </w:pPr>
      <w:r w:rsidRPr="00A02DED">
        <w:rPr>
          <w:rFonts w:ascii="Calibri" w:hAnsi="Calibri" w:cs="Calibri"/>
        </w:rPr>
        <w:t xml:space="preserve">La cérémonie se déroule ainsi ; le Rabbin invite le marie sous de dais accompagne de ses parents, vient ensuite la mariée qui s’arrête un peu avant le dais. Le marié vient lui mettre le voile pour vérifier qui s’agit bien de la promise (cela relate la tromperie de Laban qui donna Léa à Jacob à la place de Rachel) puis ils vont ensemble sous le dais. </w:t>
      </w:r>
    </w:p>
    <w:p w:rsidR="00E3450A" w:rsidRPr="00A02DED" w:rsidRDefault="00E3450A" w:rsidP="00A02DED">
      <w:pPr>
        <w:spacing w:after="0"/>
        <w:jc w:val="both"/>
        <w:rPr>
          <w:rFonts w:ascii="Calibri" w:hAnsi="Calibri" w:cs="Calibri"/>
        </w:rPr>
      </w:pPr>
      <w:r w:rsidRPr="00A02DED">
        <w:rPr>
          <w:rFonts w:ascii="Calibri" w:hAnsi="Calibri" w:cs="Calibri"/>
        </w:rPr>
        <w:t>Le Rabbin rempli un verre de vin et lit la bénédiction des fiançailles. Les époux goûtent alors le vin. L’homme passe</w:t>
      </w:r>
      <w:r w:rsidR="00A02DED">
        <w:rPr>
          <w:rFonts w:ascii="Calibri" w:hAnsi="Calibri" w:cs="Calibri"/>
        </w:rPr>
        <w:t xml:space="preserve"> un anneau au doigt de sa femme,</w:t>
      </w:r>
      <w:r w:rsidRPr="00A02DED">
        <w:rPr>
          <w:rFonts w:ascii="Calibri" w:hAnsi="Calibri" w:cs="Calibri"/>
        </w:rPr>
        <w:t xml:space="preserve"> puis c’est au tour de la femme. Le Rabbin lit l’acte de mariage dans la langue araméenne. </w:t>
      </w:r>
      <w:r w:rsidR="00E130A1" w:rsidRPr="00A02DED">
        <w:rPr>
          <w:rFonts w:ascii="Calibri" w:hAnsi="Calibri" w:cs="Calibri"/>
        </w:rPr>
        <w:t>I</w:t>
      </w:r>
      <w:r w:rsidRPr="00A02DED">
        <w:rPr>
          <w:rFonts w:ascii="Calibri" w:hAnsi="Calibri" w:cs="Calibri"/>
        </w:rPr>
        <w:t>l devra être sign</w:t>
      </w:r>
      <w:r w:rsidR="007E2C65" w:rsidRPr="00A02DED">
        <w:rPr>
          <w:rFonts w:ascii="Calibri" w:hAnsi="Calibri" w:cs="Calibri"/>
        </w:rPr>
        <w:t>é</w:t>
      </w:r>
      <w:r w:rsidRPr="00A02DED">
        <w:rPr>
          <w:rFonts w:ascii="Calibri" w:hAnsi="Calibri" w:cs="Calibri"/>
        </w:rPr>
        <w:t xml:space="preserve"> par le Rabbin mais également par deux témoins qui ne sont pas li</w:t>
      </w:r>
      <w:r w:rsidR="007E2C65" w:rsidRPr="00A02DED">
        <w:rPr>
          <w:rFonts w:ascii="Calibri" w:hAnsi="Calibri" w:cs="Calibri"/>
        </w:rPr>
        <w:t>é</w:t>
      </w:r>
      <w:r w:rsidRPr="00A02DED">
        <w:rPr>
          <w:rFonts w:ascii="Calibri" w:hAnsi="Calibri" w:cs="Calibri"/>
        </w:rPr>
        <w:t>s par les liens du sang. L’acte est remis à la femme qui le conservera précieusement. On remplit un 2</w:t>
      </w:r>
      <w:r w:rsidR="007E2C65" w:rsidRPr="00A02DED">
        <w:rPr>
          <w:rFonts w:ascii="Calibri" w:hAnsi="Calibri" w:cs="Calibri"/>
        </w:rPr>
        <w:t>ème verre, puis</w:t>
      </w:r>
      <w:r w:rsidRPr="00A02DED">
        <w:rPr>
          <w:rFonts w:ascii="Calibri" w:hAnsi="Calibri" w:cs="Calibri"/>
        </w:rPr>
        <w:t xml:space="preserve"> commence la cérémonie des sept bénédictions. Ensuite les époux boivent le vin. La dernière étape est le bris de verre censé rappeler la destruction du temple de Jérusalem et </w:t>
      </w:r>
      <w:r w:rsidR="007E2C65" w:rsidRPr="00A02DED">
        <w:rPr>
          <w:rFonts w:ascii="Calibri" w:hAnsi="Calibri" w:cs="Calibri"/>
        </w:rPr>
        <w:t>la fragilité des choses d’ici-bas.</w:t>
      </w:r>
    </w:p>
    <w:p w:rsidR="00E3450A" w:rsidRPr="00A02DED" w:rsidRDefault="00E3450A" w:rsidP="00A02DED">
      <w:pPr>
        <w:spacing w:after="0"/>
        <w:jc w:val="both"/>
        <w:rPr>
          <w:rFonts w:ascii="Calibri" w:hAnsi="Calibri" w:cs="Calibri"/>
        </w:rPr>
      </w:pPr>
      <w:r w:rsidRPr="00A02DED">
        <w:rPr>
          <w:rFonts w:ascii="Calibri" w:hAnsi="Calibri" w:cs="Calibri"/>
        </w:rPr>
        <w:t>Une autre obligation particulière existe</w:t>
      </w:r>
      <w:r w:rsidR="00FD555B" w:rsidRPr="00A02DED">
        <w:rPr>
          <w:rFonts w:ascii="Calibri" w:hAnsi="Calibri" w:cs="Calibri"/>
        </w:rPr>
        <w:t> :</w:t>
      </w:r>
      <w:r w:rsidRPr="00A02DED">
        <w:rPr>
          <w:rFonts w:ascii="Calibri" w:hAnsi="Calibri" w:cs="Calibri"/>
        </w:rPr>
        <w:t xml:space="preserve"> une réception suit la cérémonie avec un repas de fête</w:t>
      </w:r>
      <w:r w:rsidR="00FD555B" w:rsidRPr="00A02DED">
        <w:rPr>
          <w:rFonts w:ascii="Calibri" w:hAnsi="Calibri" w:cs="Calibri"/>
        </w:rPr>
        <w:t xml:space="preserve"> pendant lequel on mange en danse et en musique. P</w:t>
      </w:r>
      <w:r w:rsidR="007E2C65" w:rsidRPr="00A02DED">
        <w:rPr>
          <w:rFonts w:ascii="Calibri" w:hAnsi="Calibri" w:cs="Calibri"/>
        </w:rPr>
        <w:t>uis les invité</w:t>
      </w:r>
      <w:r w:rsidRPr="00A02DED">
        <w:rPr>
          <w:rFonts w:ascii="Calibri" w:hAnsi="Calibri" w:cs="Calibri"/>
        </w:rPr>
        <w:t>s se réunissent afin de réciter les actions de grâces</w:t>
      </w:r>
      <w:r w:rsidR="00FD555B" w:rsidRPr="00A02DED">
        <w:rPr>
          <w:rFonts w:ascii="Calibri" w:hAnsi="Calibri" w:cs="Calibri"/>
        </w:rPr>
        <w:t>, et</w:t>
      </w:r>
      <w:r w:rsidRPr="00A02DED">
        <w:rPr>
          <w:rFonts w:ascii="Calibri" w:hAnsi="Calibri" w:cs="Calibri"/>
        </w:rPr>
        <w:t xml:space="preserve"> les 7 b</w:t>
      </w:r>
      <w:r w:rsidR="00FD555B" w:rsidRPr="00A02DED">
        <w:rPr>
          <w:rFonts w:ascii="Calibri" w:hAnsi="Calibri" w:cs="Calibri"/>
        </w:rPr>
        <w:t>éné</w:t>
      </w:r>
      <w:r w:rsidRPr="00A02DED">
        <w:rPr>
          <w:rFonts w:ascii="Calibri" w:hAnsi="Calibri" w:cs="Calibri"/>
        </w:rPr>
        <w:t>dictions seront à nouveau récité</w:t>
      </w:r>
      <w:r w:rsidR="00FD555B" w:rsidRPr="00A02DED">
        <w:rPr>
          <w:rFonts w:ascii="Calibri" w:hAnsi="Calibri" w:cs="Calibri"/>
        </w:rPr>
        <w:t>e</w:t>
      </w:r>
      <w:r w:rsidRPr="00A02DED">
        <w:rPr>
          <w:rFonts w:ascii="Calibri" w:hAnsi="Calibri" w:cs="Calibri"/>
        </w:rPr>
        <w:t>s sur un verre de vin</w:t>
      </w:r>
      <w:r w:rsidR="00FD555B" w:rsidRPr="00A02DED">
        <w:rPr>
          <w:rFonts w:ascii="Calibri" w:hAnsi="Calibri" w:cs="Calibri"/>
        </w:rPr>
        <w:t xml:space="preserve">. Les mariés sont considérés comme des rois durant un an, et pendant les 7 premiers jours, les proches les invitent et les servent tels des serviteurs à leurs rois. Les époux ne travaillent pas pendant ces jours ci. </w:t>
      </w:r>
    </w:p>
    <w:p w:rsidR="00ED34C2" w:rsidRPr="00FD555B" w:rsidRDefault="00ED34C2">
      <w:pPr>
        <w:rPr>
          <w:sz w:val="19"/>
          <w:szCs w:val="19"/>
        </w:rPr>
      </w:pPr>
    </w:p>
    <w:p w:rsidR="00ED34C2" w:rsidRDefault="00ED34C2" w:rsidP="00821548">
      <w:pPr>
        <w:spacing w:after="0"/>
      </w:pPr>
      <w:r>
        <w:rPr>
          <w:noProof/>
          <w:lang w:eastAsia="fr-FR"/>
        </w:rPr>
        <w:lastRenderedPageBreak/>
        <w:drawing>
          <wp:inline distT="0" distB="0" distL="0" distR="0">
            <wp:extent cx="5760720" cy="4632332"/>
            <wp:effectExtent l="0" t="0" r="0" b="0"/>
            <wp:docPr id="3" name="Image 3" descr="https://upload.wikimedia.org/wikipedia/commons/thumb/e/e9/Wedding_-_1920s.jpg/800px-Wedding_-_1920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thumb/e/e9/Wedding_-_1920s.jpg/800px-Wedding_-_1920s.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632332"/>
                    </a:xfrm>
                    <a:prstGeom prst="rect">
                      <a:avLst/>
                    </a:prstGeom>
                    <a:noFill/>
                    <a:ln>
                      <a:noFill/>
                    </a:ln>
                  </pic:spPr>
                </pic:pic>
              </a:graphicData>
            </a:graphic>
          </wp:inline>
        </w:drawing>
      </w:r>
    </w:p>
    <w:p w:rsidR="00ED34C2" w:rsidRPr="00A02DED" w:rsidRDefault="00ED34C2" w:rsidP="00A02DED">
      <w:pPr>
        <w:spacing w:after="0" w:line="240" w:lineRule="auto"/>
        <w:jc w:val="center"/>
        <w:rPr>
          <w:rFonts w:ascii="Calibri" w:eastAsia="Times New Roman" w:hAnsi="Calibri" w:cs="Calibri"/>
          <w:i/>
          <w:lang w:eastAsia="fr-FR"/>
        </w:rPr>
      </w:pPr>
      <w:r w:rsidRPr="00A02DED">
        <w:rPr>
          <w:rFonts w:ascii="Calibri" w:eastAsia="Times New Roman" w:hAnsi="Calibri" w:cs="Calibri"/>
          <w:i/>
          <w:lang w:eastAsia="fr-FR"/>
        </w:rPr>
        <w:t>Mariage à New York, au début des années 1920</w:t>
      </w:r>
    </w:p>
    <w:p w:rsidR="00ED34C2" w:rsidRPr="00A02DED" w:rsidRDefault="00ED34C2" w:rsidP="00A02DED">
      <w:pPr>
        <w:spacing w:after="0" w:line="240" w:lineRule="auto"/>
        <w:jc w:val="center"/>
        <w:rPr>
          <w:rFonts w:ascii="Calibri" w:eastAsia="Times New Roman" w:hAnsi="Calibri" w:cs="Calibri"/>
          <w:lang w:val="en-US" w:eastAsia="fr-FR"/>
        </w:rPr>
      </w:pPr>
      <w:r w:rsidRPr="00A02DED">
        <w:rPr>
          <w:rFonts w:ascii="Calibri" w:eastAsia="Times New Roman" w:hAnsi="Calibri" w:cs="Calibri"/>
          <w:lang w:val="en-US" w:eastAsia="fr-FR"/>
        </w:rPr>
        <w:t xml:space="preserve">Dominic </w:t>
      </w:r>
      <w:proofErr w:type="spellStart"/>
      <w:r w:rsidRPr="00A02DED">
        <w:rPr>
          <w:rFonts w:ascii="Calibri" w:eastAsia="Times New Roman" w:hAnsi="Calibri" w:cs="Calibri"/>
          <w:lang w:val="en-US" w:eastAsia="fr-FR"/>
        </w:rPr>
        <w:t>Janno</w:t>
      </w:r>
      <w:proofErr w:type="spellEnd"/>
      <w:r w:rsidRPr="00A02DED">
        <w:rPr>
          <w:rFonts w:ascii="Calibri" w:eastAsia="Times New Roman" w:hAnsi="Calibri" w:cs="Calibri"/>
          <w:lang w:val="en-US" w:eastAsia="fr-FR"/>
        </w:rPr>
        <w:t xml:space="preserve"> — Guido </w:t>
      </w:r>
      <w:proofErr w:type="spellStart"/>
      <w:r w:rsidRPr="00A02DED">
        <w:rPr>
          <w:rFonts w:ascii="Calibri" w:eastAsia="Times New Roman" w:hAnsi="Calibri" w:cs="Calibri"/>
          <w:lang w:val="en-US" w:eastAsia="fr-FR"/>
        </w:rPr>
        <w:t>Chiarelli</w:t>
      </w:r>
      <w:proofErr w:type="spellEnd"/>
      <w:r w:rsidRPr="00A02DED">
        <w:rPr>
          <w:rFonts w:ascii="Calibri" w:eastAsia="Times New Roman" w:hAnsi="Calibri" w:cs="Calibri"/>
          <w:lang w:val="en-US" w:eastAsia="fr-FR"/>
        </w:rPr>
        <w:t xml:space="preserve"> Archives</w:t>
      </w:r>
      <w:r w:rsidR="00654CE1" w:rsidRPr="00A02DED">
        <w:rPr>
          <w:rFonts w:ascii="Calibri" w:eastAsia="Times New Roman" w:hAnsi="Calibri" w:cs="Calibri"/>
          <w:lang w:val="en-US" w:eastAsia="fr-FR"/>
        </w:rPr>
        <w:t xml:space="preserve">. </w:t>
      </w:r>
      <w:r w:rsidRPr="00A02DED">
        <w:rPr>
          <w:rFonts w:ascii="Calibri" w:eastAsia="Times New Roman" w:hAnsi="Calibri" w:cs="Calibri"/>
          <w:lang w:val="en-US" w:eastAsia="fr-FR"/>
        </w:rPr>
        <w:t>Photo of an early 20s wedding. New York</w:t>
      </w:r>
    </w:p>
    <w:p w:rsidR="00ED34C2" w:rsidRPr="00A02DED" w:rsidRDefault="00821548" w:rsidP="00A02DED">
      <w:pPr>
        <w:spacing w:after="0" w:line="240" w:lineRule="auto"/>
        <w:rPr>
          <w:rFonts w:ascii="Calibri" w:eastAsia="Times New Roman" w:hAnsi="Calibri" w:cs="Calibri"/>
          <w:lang w:eastAsia="fr-FR"/>
        </w:rPr>
      </w:pPr>
      <w:hyperlink r:id="rId9" w:history="1">
        <w:r w:rsidR="00ED34C2" w:rsidRPr="00A02DED">
          <w:rPr>
            <w:rFonts w:ascii="Calibri" w:eastAsia="Times New Roman" w:hAnsi="Calibri" w:cs="Calibri"/>
            <w:lang w:eastAsia="fr-FR"/>
          </w:rPr>
          <w:t>Domaine public</w:t>
        </w:r>
      </w:hyperlink>
    </w:p>
    <w:p w:rsidR="00ED34C2" w:rsidRDefault="00ED34C2" w:rsidP="00821548">
      <w:pPr>
        <w:spacing w:after="0"/>
        <w:jc w:val="center"/>
      </w:pPr>
      <w:r>
        <w:rPr>
          <w:noProof/>
          <w:lang w:eastAsia="fr-FR"/>
        </w:rPr>
        <w:drawing>
          <wp:inline distT="0" distB="0" distL="0" distR="0">
            <wp:extent cx="5760720" cy="3798736"/>
            <wp:effectExtent l="0" t="0" r="0" b="0"/>
            <wp:docPr id="4" name="Image 4" descr="https://upload.wikimedia.org/wikipedia/commons/thumb/0/0f/Weddingring-JH.jpg/1024px-Weddingring-J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upload.wikimedia.org/wikipedia/commons/thumb/0/0f/Weddingring-JH.jpg/1024px-Weddingring-JH.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798736"/>
                    </a:xfrm>
                    <a:prstGeom prst="rect">
                      <a:avLst/>
                    </a:prstGeom>
                    <a:noFill/>
                    <a:ln>
                      <a:noFill/>
                    </a:ln>
                  </pic:spPr>
                </pic:pic>
              </a:graphicData>
            </a:graphic>
          </wp:inline>
        </w:drawing>
      </w:r>
    </w:p>
    <w:p w:rsidR="00654CE1" w:rsidRPr="00A02DED" w:rsidRDefault="00ED34C2" w:rsidP="00A02DED">
      <w:pPr>
        <w:spacing w:after="0" w:line="240" w:lineRule="auto"/>
        <w:jc w:val="center"/>
        <w:rPr>
          <w:rFonts w:ascii="Calibri" w:eastAsia="Times New Roman" w:hAnsi="Calibri" w:cs="Calibri"/>
          <w:lang w:eastAsia="fr-FR"/>
        </w:rPr>
      </w:pPr>
      <w:r w:rsidRPr="00A02DED">
        <w:rPr>
          <w:rFonts w:ascii="Calibri" w:eastAsia="Times New Roman" w:hAnsi="Calibri" w:cs="Calibri"/>
          <w:lang w:eastAsia="fr-FR"/>
        </w:rPr>
        <w:t xml:space="preserve">Échange de </w:t>
      </w:r>
      <w:hyperlink r:id="rId11" w:tooltip="Bague" w:history="1">
        <w:r w:rsidRPr="00A02DED">
          <w:rPr>
            <w:rFonts w:ascii="Calibri" w:eastAsia="Times New Roman" w:hAnsi="Calibri" w:cs="Calibri"/>
            <w:lang w:eastAsia="fr-FR"/>
          </w:rPr>
          <w:t>bagues</w:t>
        </w:r>
      </w:hyperlink>
      <w:r w:rsidRPr="00A02DED">
        <w:rPr>
          <w:rFonts w:ascii="Calibri" w:eastAsia="Times New Roman" w:hAnsi="Calibri" w:cs="Calibri"/>
          <w:lang w:eastAsia="fr-FR"/>
        </w:rPr>
        <w:t xml:space="preserve"> entre la mariée et le marié.</w:t>
      </w:r>
    </w:p>
    <w:p w:rsidR="00ED34C2" w:rsidRPr="00A02DED" w:rsidRDefault="00821548" w:rsidP="00A02DED">
      <w:pPr>
        <w:spacing w:after="0" w:line="240" w:lineRule="auto"/>
        <w:rPr>
          <w:rFonts w:ascii="Calibri" w:eastAsia="Times New Roman" w:hAnsi="Calibri" w:cs="Calibri"/>
          <w:lang w:val="en-US" w:eastAsia="fr-FR"/>
        </w:rPr>
      </w:pPr>
      <w:hyperlink r:id="rId12" w:history="1">
        <w:r w:rsidR="00ED34C2" w:rsidRPr="00A02DED">
          <w:rPr>
            <w:rFonts w:ascii="Calibri" w:eastAsia="Times New Roman" w:hAnsi="Calibri" w:cs="Calibri"/>
            <w:lang w:val="en-US" w:eastAsia="fr-FR"/>
          </w:rPr>
          <w:t>Jason Hutchens</w:t>
        </w:r>
      </w:hyperlink>
      <w:r w:rsidR="00ED34C2" w:rsidRPr="00A02DED">
        <w:rPr>
          <w:rFonts w:ascii="Calibri" w:eastAsia="Times New Roman" w:hAnsi="Calibri" w:cs="Calibri"/>
          <w:lang w:val="en-US" w:eastAsia="fr-FR"/>
        </w:rPr>
        <w:t xml:space="preserve"> from Sydney, Australia — </w:t>
      </w:r>
      <w:hyperlink r:id="rId13" w:history="1">
        <w:r w:rsidR="00ED34C2" w:rsidRPr="00A02DED">
          <w:rPr>
            <w:rFonts w:ascii="Calibri" w:eastAsia="Times New Roman" w:hAnsi="Calibri" w:cs="Calibri"/>
            <w:lang w:val="en-US" w:eastAsia="fr-FR"/>
          </w:rPr>
          <w:t>IMG_6795</w:t>
        </w:r>
      </w:hyperlink>
    </w:p>
    <w:p w:rsidR="00110243" w:rsidRPr="00A02DED" w:rsidRDefault="00110243" w:rsidP="00A02DED">
      <w:pPr>
        <w:shd w:val="clear" w:color="auto" w:fill="FFFFFF"/>
        <w:spacing w:after="0" w:line="240" w:lineRule="auto"/>
        <w:outlineLvl w:val="2"/>
        <w:rPr>
          <w:rFonts w:ascii="Calibri" w:eastAsia="Times New Roman" w:hAnsi="Calibri" w:cs="Calibri"/>
          <w:b/>
          <w:bCs/>
          <w:strike/>
          <w:color w:val="FF0000"/>
          <w:lang w:eastAsia="fr-FR"/>
        </w:rPr>
      </w:pPr>
    </w:p>
    <w:tbl>
      <w:tblPr>
        <w:tblpPr w:leftFromText="141" w:rightFromText="141" w:vertAnchor="text" w:tblpX="45" w:tblpY="1"/>
        <w:tblOverlap w:val="never"/>
        <w:tblW w:w="2259" w:type="pct"/>
        <w:tblCellSpacing w:w="15" w:type="dxa"/>
        <w:tblBorders>
          <w:top w:val="single" w:sz="6" w:space="0" w:color="AAAA88"/>
          <w:left w:val="single" w:sz="6" w:space="0" w:color="AAAA88"/>
          <w:bottom w:val="single" w:sz="6" w:space="0" w:color="AAAA88"/>
          <w:right w:val="single" w:sz="6" w:space="0" w:color="AAAA88"/>
        </w:tblBorders>
        <w:shd w:val="clear" w:color="auto" w:fill="EEFFEE"/>
        <w:tblCellMar>
          <w:top w:w="45" w:type="dxa"/>
          <w:left w:w="45" w:type="dxa"/>
          <w:bottom w:w="45" w:type="dxa"/>
          <w:right w:w="45" w:type="dxa"/>
        </w:tblCellMar>
        <w:tblLook w:val="04A0" w:firstRow="1" w:lastRow="0" w:firstColumn="1" w:lastColumn="0" w:noHBand="0" w:noVBand="1"/>
      </w:tblPr>
      <w:tblGrid>
        <w:gridCol w:w="4091"/>
      </w:tblGrid>
      <w:tr w:rsidR="00110243" w:rsidRPr="00A02DED" w:rsidTr="00641E60">
        <w:trPr>
          <w:trHeight w:val="398"/>
          <w:tblCellSpacing w:w="15" w:type="dxa"/>
        </w:trPr>
        <w:tc>
          <w:tcPr>
            <w:tcW w:w="3054" w:type="dxa"/>
            <w:shd w:val="clear" w:color="auto" w:fill="EEFFEE"/>
            <w:vAlign w:val="center"/>
            <w:hideMark/>
          </w:tcPr>
          <w:p w:rsidR="00110243" w:rsidRPr="00A02DED" w:rsidRDefault="00110243" w:rsidP="00A02DED">
            <w:pPr>
              <w:spacing w:after="0" w:line="240" w:lineRule="auto"/>
              <w:rPr>
                <w:rFonts w:ascii="Calibri" w:eastAsia="Times New Roman" w:hAnsi="Calibri" w:cs="Calibri"/>
                <w:sz w:val="16"/>
                <w:szCs w:val="16"/>
                <w:lang w:eastAsia="fr-FR"/>
              </w:rPr>
            </w:pPr>
            <w:r w:rsidRPr="00A02DED">
              <w:rPr>
                <w:rFonts w:ascii="Calibri" w:eastAsia="Times New Roman" w:hAnsi="Calibri" w:cs="Calibri"/>
                <w:sz w:val="16"/>
                <w:szCs w:val="16"/>
                <w:lang w:eastAsia="fr-FR"/>
              </w:rPr>
              <w:t xml:space="preserve">Cette image a été originellement postée sur </w:t>
            </w:r>
            <w:hyperlink r:id="rId14" w:tooltip="fr:Flickr" w:history="1">
              <w:r w:rsidRPr="00A02DED">
                <w:rPr>
                  <w:rFonts w:ascii="Calibri" w:eastAsia="Times New Roman" w:hAnsi="Calibri" w:cs="Calibri"/>
                  <w:b/>
                  <w:bCs/>
                  <w:color w:val="0000FF"/>
                  <w:sz w:val="16"/>
                  <w:szCs w:val="16"/>
                  <w:u w:val="single"/>
                  <w:lang w:eastAsia="fr-FR"/>
                </w:rPr>
                <w:t>Flickr</w:t>
              </w:r>
            </w:hyperlink>
            <w:r w:rsidRPr="00A02DED">
              <w:rPr>
                <w:rFonts w:ascii="Calibri" w:eastAsia="Times New Roman" w:hAnsi="Calibri" w:cs="Calibri"/>
                <w:sz w:val="16"/>
                <w:szCs w:val="16"/>
                <w:lang w:eastAsia="fr-FR"/>
              </w:rPr>
              <w:t xml:space="preserve"> par Jason </w:t>
            </w:r>
            <w:proofErr w:type="spellStart"/>
            <w:r w:rsidRPr="00A02DED">
              <w:rPr>
                <w:rFonts w:ascii="Calibri" w:eastAsia="Times New Roman" w:hAnsi="Calibri" w:cs="Calibri"/>
                <w:sz w:val="16"/>
                <w:szCs w:val="16"/>
                <w:lang w:eastAsia="fr-FR"/>
              </w:rPr>
              <w:t>Hutchens</w:t>
            </w:r>
            <w:proofErr w:type="spellEnd"/>
            <w:r w:rsidRPr="00A02DED">
              <w:rPr>
                <w:rFonts w:ascii="Calibri" w:eastAsia="Times New Roman" w:hAnsi="Calibri" w:cs="Calibri"/>
                <w:sz w:val="16"/>
                <w:szCs w:val="16"/>
                <w:lang w:eastAsia="fr-FR"/>
              </w:rPr>
              <w:t xml:space="preserve"> à l'adresse </w:t>
            </w:r>
            <w:hyperlink r:id="rId15" w:history="1">
              <w:r w:rsidRPr="00A02DED">
                <w:rPr>
                  <w:rFonts w:ascii="Calibri" w:eastAsia="Times New Roman" w:hAnsi="Calibri" w:cs="Calibri"/>
                  <w:color w:val="0000FF"/>
                  <w:sz w:val="16"/>
                  <w:szCs w:val="16"/>
                  <w:u w:val="single"/>
                  <w:lang w:eastAsia="fr-FR"/>
                </w:rPr>
                <w:t>https://www.flickr.com/photos/36395862@N00/1664054</w:t>
              </w:r>
            </w:hyperlink>
            <w:r w:rsidRPr="00A02DED">
              <w:rPr>
                <w:rFonts w:ascii="Calibri" w:eastAsia="Times New Roman" w:hAnsi="Calibri" w:cs="Calibri"/>
                <w:sz w:val="16"/>
                <w:szCs w:val="16"/>
                <w:lang w:eastAsia="fr-FR"/>
              </w:rPr>
              <w:t xml:space="preserve">. </w:t>
            </w:r>
            <w:r w:rsidRPr="00A02DED">
              <w:rPr>
                <w:rFonts w:ascii="Calibri" w:eastAsia="Times New Roman" w:hAnsi="Calibri" w:cs="Calibri"/>
                <w:sz w:val="16"/>
                <w:szCs w:val="16"/>
                <w:lang w:eastAsia="fr-FR"/>
              </w:rPr>
              <w:lastRenderedPageBreak/>
              <w:t xml:space="preserve">Elle a été passée en revue le 19 avril 2007 par le robot </w:t>
            </w:r>
            <w:hyperlink r:id="rId16" w:tooltip="User:FlickreviewR" w:history="1">
              <w:proofErr w:type="spellStart"/>
              <w:r w:rsidRPr="00A02DED">
                <w:rPr>
                  <w:rFonts w:ascii="Calibri" w:eastAsia="Times New Roman" w:hAnsi="Calibri" w:cs="Calibri"/>
                  <w:b/>
                  <w:bCs/>
                  <w:color w:val="0000FF"/>
                  <w:sz w:val="16"/>
                  <w:szCs w:val="16"/>
                  <w:u w:val="single"/>
                  <w:lang w:eastAsia="fr-FR"/>
                </w:rPr>
                <w:t>FlickreviewR</w:t>
              </w:r>
              <w:proofErr w:type="spellEnd"/>
            </w:hyperlink>
            <w:r w:rsidRPr="00A02DED">
              <w:rPr>
                <w:rFonts w:ascii="Calibri" w:eastAsia="Times New Roman" w:hAnsi="Calibri" w:cs="Calibri"/>
                <w:sz w:val="16"/>
                <w:szCs w:val="16"/>
                <w:lang w:eastAsia="fr-FR"/>
              </w:rPr>
              <w:t xml:space="preserve">, qui a confirmé qu'elle se trouvait sous licence cc-by-2.0. </w:t>
            </w:r>
          </w:p>
        </w:tc>
      </w:tr>
      <w:tr w:rsidR="00A02DED" w:rsidRPr="00A02DED" w:rsidTr="00641E60">
        <w:trPr>
          <w:trHeight w:val="398"/>
          <w:tblCellSpacing w:w="15" w:type="dxa"/>
        </w:trPr>
        <w:tc>
          <w:tcPr>
            <w:tcW w:w="3054" w:type="dxa"/>
            <w:shd w:val="clear" w:color="auto" w:fill="EEFFEE"/>
            <w:vAlign w:val="center"/>
          </w:tcPr>
          <w:p w:rsidR="00A02DED" w:rsidRPr="00A02DED" w:rsidRDefault="00A02DED" w:rsidP="00A02DED">
            <w:pPr>
              <w:spacing w:after="0" w:line="240" w:lineRule="auto"/>
              <w:rPr>
                <w:rFonts w:ascii="Calibri" w:eastAsia="Times New Roman" w:hAnsi="Calibri" w:cs="Calibri"/>
                <w:sz w:val="16"/>
                <w:szCs w:val="16"/>
                <w:lang w:eastAsia="fr-FR"/>
              </w:rPr>
            </w:pPr>
          </w:p>
        </w:tc>
      </w:tr>
    </w:tbl>
    <w:p w:rsidR="00E3450A" w:rsidRPr="00A02DED" w:rsidRDefault="00E3450A" w:rsidP="00A02DED">
      <w:pPr>
        <w:shd w:val="clear" w:color="auto" w:fill="FFFFFF"/>
        <w:spacing w:after="0" w:line="240" w:lineRule="auto"/>
        <w:outlineLvl w:val="2"/>
        <w:rPr>
          <w:rFonts w:ascii="Calibri" w:eastAsia="Times New Roman" w:hAnsi="Calibri" w:cs="Calibri"/>
          <w:b/>
          <w:bCs/>
          <w:strike/>
          <w:color w:val="FF0000"/>
          <w:lang w:eastAsia="fr-FR"/>
        </w:rPr>
      </w:pPr>
    </w:p>
    <w:p w:rsidR="00E3450A" w:rsidRPr="00A02DED" w:rsidRDefault="00E3450A" w:rsidP="00A02DED">
      <w:pPr>
        <w:spacing w:after="0"/>
        <w:jc w:val="center"/>
        <w:rPr>
          <w:rFonts w:ascii="Calibri" w:hAnsi="Calibri" w:cs="Calibri"/>
          <w:color w:val="FF0000"/>
        </w:rPr>
      </w:pPr>
    </w:p>
    <w:p w:rsidR="00E3450A" w:rsidRPr="00A02DED" w:rsidRDefault="00E3450A" w:rsidP="00A02DED">
      <w:pPr>
        <w:spacing w:after="0"/>
        <w:jc w:val="center"/>
        <w:rPr>
          <w:rFonts w:ascii="Calibri" w:hAnsi="Calibri" w:cs="Calibri"/>
          <w:color w:val="FF0000"/>
        </w:rPr>
      </w:pPr>
    </w:p>
    <w:p w:rsidR="00E3450A" w:rsidRPr="00A02DED" w:rsidRDefault="00E3450A" w:rsidP="00A02DED">
      <w:pPr>
        <w:spacing w:after="0"/>
        <w:jc w:val="center"/>
        <w:rPr>
          <w:rFonts w:ascii="Calibri" w:hAnsi="Calibri" w:cs="Calibri"/>
          <w:color w:val="FF0000"/>
        </w:rPr>
      </w:pPr>
    </w:p>
    <w:p w:rsidR="00A02DED" w:rsidRDefault="00A02DED" w:rsidP="00A02DED">
      <w:pPr>
        <w:spacing w:after="0"/>
        <w:rPr>
          <w:rFonts w:ascii="Calibri" w:hAnsi="Calibri" w:cs="Calibri"/>
        </w:rPr>
      </w:pPr>
    </w:p>
    <w:p w:rsidR="00A02DED" w:rsidRDefault="00A02DED" w:rsidP="00A02DED">
      <w:pPr>
        <w:spacing w:after="0"/>
        <w:rPr>
          <w:rFonts w:ascii="Calibri" w:hAnsi="Calibri" w:cs="Calibri"/>
        </w:rPr>
      </w:pPr>
    </w:p>
    <w:p w:rsidR="00511E03" w:rsidRPr="00A02DED" w:rsidRDefault="00E3450A" w:rsidP="00EA3DCA">
      <w:pPr>
        <w:spacing w:after="0"/>
        <w:jc w:val="both"/>
        <w:rPr>
          <w:rFonts w:ascii="Calibri" w:hAnsi="Calibri" w:cs="Calibri"/>
        </w:rPr>
      </w:pPr>
      <w:r w:rsidRPr="00A02DED">
        <w:rPr>
          <w:rFonts w:ascii="Calibri" w:hAnsi="Calibri" w:cs="Calibri"/>
        </w:rPr>
        <w:t xml:space="preserve">Le symbole de l'union est par excellence la bague ou l'alliance.  </w:t>
      </w:r>
    </w:p>
    <w:p w:rsidR="00165A8A" w:rsidRPr="00A02DED" w:rsidRDefault="00E3450A" w:rsidP="00EA3DCA">
      <w:pPr>
        <w:spacing w:after="0"/>
        <w:jc w:val="both"/>
        <w:rPr>
          <w:rFonts w:ascii="Calibri" w:hAnsi="Calibri" w:cs="Calibri"/>
        </w:rPr>
      </w:pPr>
      <w:r w:rsidRPr="00A02DED">
        <w:rPr>
          <w:rFonts w:ascii="Calibri" w:hAnsi="Calibri" w:cs="Calibri"/>
        </w:rPr>
        <w:t>Après l</w:t>
      </w:r>
      <w:r w:rsidR="00165A8A" w:rsidRPr="00A02DED">
        <w:rPr>
          <w:rFonts w:ascii="Calibri" w:hAnsi="Calibri" w:cs="Calibri"/>
        </w:rPr>
        <w:t xml:space="preserve">eur </w:t>
      </w:r>
      <w:r w:rsidRPr="00A02DED">
        <w:rPr>
          <w:rFonts w:ascii="Calibri" w:hAnsi="Calibri" w:cs="Calibri"/>
        </w:rPr>
        <w:t>bénédiction</w:t>
      </w:r>
      <w:r w:rsidR="00165A8A" w:rsidRPr="00A02DED">
        <w:rPr>
          <w:rFonts w:ascii="Calibri" w:hAnsi="Calibri" w:cs="Calibri"/>
        </w:rPr>
        <w:t>,</w:t>
      </w:r>
      <w:r w:rsidRPr="00A02DED">
        <w:rPr>
          <w:rFonts w:ascii="Calibri" w:hAnsi="Calibri" w:cs="Calibri"/>
        </w:rPr>
        <w:t xml:space="preserve"> le </w:t>
      </w:r>
      <w:r w:rsidR="00165A8A" w:rsidRPr="00A02DED">
        <w:rPr>
          <w:rFonts w:ascii="Calibri" w:hAnsi="Calibri" w:cs="Calibri"/>
        </w:rPr>
        <w:t>couple procède à l’échange des anneaux.</w:t>
      </w:r>
    </w:p>
    <w:p w:rsidR="00AC4D50" w:rsidRPr="00821548" w:rsidRDefault="00E3450A" w:rsidP="00821548">
      <w:pPr>
        <w:spacing w:after="0"/>
        <w:jc w:val="both"/>
        <w:rPr>
          <w:rFonts w:ascii="Calibri" w:hAnsi="Calibri" w:cs="Calibri"/>
        </w:rPr>
      </w:pPr>
      <w:r w:rsidRPr="00A02DED">
        <w:rPr>
          <w:rFonts w:ascii="Calibri" w:hAnsi="Calibri" w:cs="Calibri"/>
        </w:rPr>
        <w:t xml:space="preserve">Ce n'est qu’à partir de la deuxième moitié du XIXe siècle que les hommes ont </w:t>
      </w:r>
      <w:r w:rsidR="00165A8A" w:rsidRPr="00A02DED">
        <w:rPr>
          <w:rFonts w:ascii="Calibri" w:hAnsi="Calibri" w:cs="Calibri"/>
        </w:rPr>
        <w:t xml:space="preserve">commencé à </w:t>
      </w:r>
      <w:r w:rsidRPr="00A02DED">
        <w:rPr>
          <w:rFonts w:ascii="Calibri" w:hAnsi="Calibri" w:cs="Calibri"/>
        </w:rPr>
        <w:t>port</w:t>
      </w:r>
      <w:r w:rsidR="00165A8A" w:rsidRPr="00A02DED">
        <w:rPr>
          <w:rFonts w:ascii="Calibri" w:hAnsi="Calibri" w:cs="Calibri"/>
        </w:rPr>
        <w:t xml:space="preserve">er </w:t>
      </w:r>
      <w:r w:rsidRPr="00A02DED">
        <w:rPr>
          <w:rFonts w:ascii="Calibri" w:hAnsi="Calibri" w:cs="Calibri"/>
        </w:rPr>
        <w:t xml:space="preserve">un anneau. </w:t>
      </w:r>
    </w:p>
    <w:p w:rsidR="00AC4D50" w:rsidRDefault="00AC4D50" w:rsidP="00E3450A">
      <w:pPr>
        <w:jc w:val="center"/>
        <w:rPr>
          <w:noProof/>
          <w:lang w:eastAsia="fr-FR"/>
        </w:rPr>
      </w:pPr>
    </w:p>
    <w:p w:rsidR="00AC4D50" w:rsidRDefault="00AC4D50" w:rsidP="00E3450A">
      <w:pPr>
        <w:jc w:val="center"/>
        <w:rPr>
          <w:noProof/>
          <w:lang w:eastAsia="fr-FR"/>
        </w:rPr>
      </w:pPr>
    </w:p>
    <w:p w:rsidR="00AC4D50" w:rsidRDefault="00AC4D50" w:rsidP="00821548">
      <w:pPr>
        <w:spacing w:after="0"/>
        <w:jc w:val="center"/>
      </w:pPr>
      <w:r>
        <w:rPr>
          <w:noProof/>
          <w:lang w:eastAsia="fr-FR"/>
        </w:rPr>
        <w:drawing>
          <wp:inline distT="0" distB="0" distL="0" distR="0" wp14:anchorId="10F5FBD5" wp14:editId="47CAD246">
            <wp:extent cx="4939665" cy="4480015"/>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es noces Paul Kauffmann.jpg"/>
                    <pic:cNvPicPr/>
                  </pic:nvPicPr>
                  <pic:blipFill rotWithShape="1">
                    <a:blip r:embed="rId17" cstate="print">
                      <a:extLst>
                        <a:ext uri="{28A0092B-C50C-407E-A947-70E740481C1C}">
                          <a14:useLocalDpi xmlns:a14="http://schemas.microsoft.com/office/drawing/2010/main" val="0"/>
                        </a:ext>
                      </a:extLst>
                    </a:blip>
                    <a:srcRect t="12522" r="5215"/>
                    <a:stretch/>
                  </pic:blipFill>
                  <pic:spPr bwMode="auto">
                    <a:xfrm>
                      <a:off x="0" y="0"/>
                      <a:ext cx="4949435" cy="4488876"/>
                    </a:xfrm>
                    <a:prstGeom prst="rect">
                      <a:avLst/>
                    </a:prstGeom>
                    <a:ln>
                      <a:noFill/>
                    </a:ln>
                    <a:extLst>
                      <a:ext uri="{53640926-AAD7-44D8-BBD7-CCE9431645EC}">
                        <a14:shadowObscured xmlns:a14="http://schemas.microsoft.com/office/drawing/2010/main"/>
                      </a:ext>
                    </a:extLst>
                  </pic:spPr>
                </pic:pic>
              </a:graphicData>
            </a:graphic>
          </wp:inline>
        </w:drawing>
      </w:r>
    </w:p>
    <w:p w:rsidR="00AC4D50" w:rsidRDefault="00AC4D50" w:rsidP="00A02DED">
      <w:pPr>
        <w:spacing w:after="0"/>
        <w:jc w:val="center"/>
      </w:pPr>
      <w:r>
        <w:t>L</w:t>
      </w:r>
      <w:r w:rsidRPr="003F1F4A">
        <w:t xml:space="preserve">e fiancé et les demoiselles d'honneur, aquarelle de </w:t>
      </w:r>
      <w:r>
        <w:t>P</w:t>
      </w:r>
      <w:r w:rsidRPr="003F1F4A">
        <w:t xml:space="preserve">aul </w:t>
      </w:r>
      <w:proofErr w:type="spellStart"/>
      <w:r>
        <w:t>K</w:t>
      </w:r>
      <w:r w:rsidRPr="003F1F4A">
        <w:t>auffmann</w:t>
      </w:r>
      <w:proofErr w:type="spellEnd"/>
      <w:r>
        <w:t>, 1910</w:t>
      </w:r>
    </w:p>
    <w:p w:rsidR="00A02DED" w:rsidRDefault="00A02DED" w:rsidP="00A02DED">
      <w:pPr>
        <w:spacing w:after="0"/>
        <w:jc w:val="center"/>
      </w:pPr>
    </w:p>
    <w:p w:rsidR="00AC4D50" w:rsidRPr="00A02DED" w:rsidRDefault="00AC4D50" w:rsidP="00A02DED">
      <w:pPr>
        <w:pStyle w:val="NormalWeb"/>
        <w:spacing w:before="0" w:beforeAutospacing="0" w:after="0" w:afterAutospacing="0"/>
        <w:jc w:val="both"/>
        <w:rPr>
          <w:rFonts w:ascii="Calibri" w:hAnsi="Calibri" w:cs="Calibri"/>
          <w:sz w:val="22"/>
          <w:szCs w:val="22"/>
        </w:rPr>
      </w:pPr>
      <w:r w:rsidRPr="00A02DED">
        <w:rPr>
          <w:rFonts w:ascii="Calibri" w:hAnsi="Calibri" w:cs="Calibri"/>
          <w:b/>
          <w:bCs/>
          <w:sz w:val="22"/>
          <w:szCs w:val="22"/>
        </w:rPr>
        <w:t xml:space="preserve">Paul Adolphe </w:t>
      </w:r>
      <w:proofErr w:type="spellStart"/>
      <w:r w:rsidRPr="00A02DED">
        <w:rPr>
          <w:rFonts w:ascii="Calibri" w:hAnsi="Calibri" w:cs="Calibri"/>
          <w:b/>
          <w:bCs/>
          <w:sz w:val="22"/>
          <w:szCs w:val="22"/>
        </w:rPr>
        <w:t>Kauffmann</w:t>
      </w:r>
      <w:proofErr w:type="spellEnd"/>
      <w:r w:rsidRPr="00A02DED">
        <w:rPr>
          <w:rFonts w:ascii="Calibri" w:hAnsi="Calibri" w:cs="Calibri"/>
          <w:sz w:val="22"/>
          <w:szCs w:val="22"/>
        </w:rPr>
        <w:t xml:space="preserve"> dit aussi </w:t>
      </w:r>
      <w:proofErr w:type="spellStart"/>
      <w:r w:rsidRPr="00A02DED">
        <w:rPr>
          <w:rFonts w:ascii="Calibri" w:hAnsi="Calibri" w:cs="Calibri"/>
          <w:b/>
          <w:bCs/>
          <w:sz w:val="22"/>
          <w:szCs w:val="22"/>
        </w:rPr>
        <w:t>Peka</w:t>
      </w:r>
      <w:proofErr w:type="spellEnd"/>
      <w:r w:rsidRPr="00A02DED">
        <w:rPr>
          <w:rFonts w:ascii="Calibri" w:hAnsi="Calibri" w:cs="Calibri"/>
          <w:sz w:val="22"/>
          <w:szCs w:val="22"/>
        </w:rPr>
        <w:t xml:space="preserve"> (1849-1940) est un </w:t>
      </w:r>
      <w:hyperlink r:id="rId18" w:tooltip="Illustrateur" w:history="1">
        <w:r w:rsidRPr="00A02DED">
          <w:rPr>
            <w:rStyle w:val="Lienhypertexte"/>
            <w:rFonts w:ascii="Calibri" w:hAnsi="Calibri" w:cs="Calibri"/>
            <w:color w:val="auto"/>
            <w:sz w:val="22"/>
            <w:szCs w:val="22"/>
            <w:u w:val="none"/>
          </w:rPr>
          <w:t>illustrateur</w:t>
        </w:r>
      </w:hyperlink>
      <w:r w:rsidRPr="00A02DED">
        <w:rPr>
          <w:rFonts w:ascii="Calibri" w:hAnsi="Calibri" w:cs="Calibri"/>
          <w:sz w:val="22"/>
          <w:szCs w:val="22"/>
        </w:rPr>
        <w:t xml:space="preserve"> </w:t>
      </w:r>
      <w:hyperlink r:id="rId19" w:tooltip="France" w:history="1">
        <w:r w:rsidRPr="00A02DED">
          <w:rPr>
            <w:rStyle w:val="Lienhypertexte"/>
            <w:rFonts w:ascii="Calibri" w:hAnsi="Calibri" w:cs="Calibri"/>
            <w:color w:val="auto"/>
            <w:sz w:val="22"/>
            <w:szCs w:val="22"/>
            <w:u w:val="none"/>
          </w:rPr>
          <w:t>français</w:t>
        </w:r>
      </w:hyperlink>
      <w:r w:rsidRPr="00A02DED">
        <w:rPr>
          <w:rFonts w:ascii="Calibri" w:hAnsi="Calibri" w:cs="Calibri"/>
          <w:sz w:val="22"/>
          <w:szCs w:val="22"/>
        </w:rPr>
        <w:t xml:space="preserve"> né à Belfort. </w:t>
      </w:r>
    </w:p>
    <w:p w:rsidR="00AC4D50" w:rsidRPr="00A02DED" w:rsidRDefault="00AC4D50" w:rsidP="00A02DED">
      <w:pPr>
        <w:pStyle w:val="NormalWeb"/>
        <w:spacing w:before="0" w:beforeAutospacing="0" w:after="0" w:afterAutospacing="0"/>
        <w:jc w:val="both"/>
        <w:rPr>
          <w:rFonts w:ascii="Calibri" w:hAnsi="Calibri" w:cs="Calibri"/>
          <w:sz w:val="22"/>
          <w:szCs w:val="22"/>
        </w:rPr>
      </w:pPr>
      <w:r w:rsidRPr="00A02DED">
        <w:rPr>
          <w:rFonts w:ascii="Calibri" w:hAnsi="Calibri" w:cs="Calibri"/>
          <w:sz w:val="22"/>
          <w:szCs w:val="22"/>
        </w:rPr>
        <w:t xml:space="preserve">Il signait « P. </w:t>
      </w:r>
      <w:proofErr w:type="spellStart"/>
      <w:r w:rsidRPr="00A02DED">
        <w:rPr>
          <w:rFonts w:ascii="Calibri" w:hAnsi="Calibri" w:cs="Calibri"/>
          <w:sz w:val="22"/>
          <w:szCs w:val="22"/>
        </w:rPr>
        <w:t>Kauffmann</w:t>
      </w:r>
      <w:proofErr w:type="spellEnd"/>
      <w:r w:rsidRPr="00A02DED">
        <w:rPr>
          <w:rFonts w:ascii="Calibri" w:hAnsi="Calibri" w:cs="Calibri"/>
          <w:sz w:val="22"/>
          <w:szCs w:val="22"/>
        </w:rPr>
        <w:t xml:space="preserve"> » ou « P.K. ». </w:t>
      </w:r>
    </w:p>
    <w:p w:rsidR="00AC4D50" w:rsidRPr="00A02DED" w:rsidRDefault="00AC4D50" w:rsidP="00A02DED">
      <w:pPr>
        <w:pStyle w:val="NormalWeb"/>
        <w:spacing w:before="0" w:beforeAutospacing="0" w:after="0" w:afterAutospacing="0"/>
        <w:jc w:val="both"/>
        <w:rPr>
          <w:rFonts w:ascii="Calibri" w:hAnsi="Calibri" w:cs="Calibri"/>
          <w:sz w:val="22"/>
          <w:szCs w:val="22"/>
        </w:rPr>
      </w:pPr>
      <w:r w:rsidRPr="00A02DED">
        <w:rPr>
          <w:rFonts w:ascii="Calibri" w:hAnsi="Calibri" w:cs="Calibri"/>
          <w:sz w:val="22"/>
          <w:szCs w:val="22"/>
        </w:rPr>
        <w:t xml:space="preserve">Il fait toutes ses études à </w:t>
      </w:r>
      <w:hyperlink r:id="rId20" w:tooltip="Colmar" w:history="1">
        <w:r w:rsidRPr="00A02DED">
          <w:rPr>
            <w:rStyle w:val="Lienhypertexte"/>
            <w:rFonts w:ascii="Calibri" w:hAnsi="Calibri" w:cs="Calibri"/>
            <w:color w:val="auto"/>
            <w:sz w:val="22"/>
            <w:szCs w:val="22"/>
            <w:u w:val="none"/>
          </w:rPr>
          <w:t>Colmar</w:t>
        </w:r>
      </w:hyperlink>
      <w:r w:rsidRPr="00A02DED">
        <w:rPr>
          <w:rFonts w:ascii="Calibri" w:hAnsi="Calibri" w:cs="Calibri"/>
          <w:sz w:val="22"/>
          <w:szCs w:val="22"/>
        </w:rPr>
        <w:t xml:space="preserve"> puis il débute sa vie professionnelle dans le dessin industriel à </w:t>
      </w:r>
      <w:hyperlink r:id="rId21" w:tooltip="Mulhouse" w:history="1">
        <w:r w:rsidRPr="00A02DED">
          <w:rPr>
            <w:rStyle w:val="Lienhypertexte"/>
            <w:rFonts w:ascii="Calibri" w:hAnsi="Calibri" w:cs="Calibri"/>
            <w:color w:val="auto"/>
            <w:sz w:val="22"/>
            <w:szCs w:val="22"/>
            <w:u w:val="none"/>
          </w:rPr>
          <w:t>Mulhouse</w:t>
        </w:r>
      </w:hyperlink>
      <w:r w:rsidRPr="00A02DED">
        <w:rPr>
          <w:rFonts w:ascii="Calibri" w:hAnsi="Calibri" w:cs="Calibri"/>
          <w:sz w:val="22"/>
          <w:szCs w:val="22"/>
        </w:rPr>
        <w:t xml:space="preserve"> avant de se rendre à </w:t>
      </w:r>
      <w:hyperlink r:id="rId22" w:tooltip="Paris" w:history="1">
        <w:r w:rsidRPr="00A02DED">
          <w:rPr>
            <w:rStyle w:val="Lienhypertexte"/>
            <w:rFonts w:ascii="Calibri" w:hAnsi="Calibri" w:cs="Calibri"/>
            <w:color w:val="auto"/>
            <w:sz w:val="22"/>
            <w:szCs w:val="22"/>
            <w:u w:val="none"/>
          </w:rPr>
          <w:t>Paris</w:t>
        </w:r>
      </w:hyperlink>
      <w:r w:rsidRPr="00A02DED">
        <w:rPr>
          <w:rFonts w:ascii="Calibri" w:hAnsi="Calibri" w:cs="Calibri"/>
          <w:sz w:val="22"/>
          <w:szCs w:val="22"/>
        </w:rPr>
        <w:t xml:space="preserve">. </w:t>
      </w:r>
    </w:p>
    <w:p w:rsidR="00AC4D50" w:rsidRPr="00A02DED" w:rsidRDefault="00AC4D50" w:rsidP="00A02DED">
      <w:pPr>
        <w:pStyle w:val="NormalWeb"/>
        <w:spacing w:before="0" w:beforeAutospacing="0" w:after="0" w:afterAutospacing="0"/>
        <w:jc w:val="both"/>
        <w:rPr>
          <w:rFonts w:ascii="Calibri" w:hAnsi="Calibri" w:cs="Calibri"/>
          <w:sz w:val="22"/>
          <w:szCs w:val="22"/>
        </w:rPr>
      </w:pPr>
      <w:r w:rsidRPr="00A02DED">
        <w:rPr>
          <w:rFonts w:ascii="Calibri" w:hAnsi="Calibri" w:cs="Calibri"/>
          <w:sz w:val="22"/>
          <w:szCs w:val="22"/>
        </w:rPr>
        <w:t>Après un début de carrière de peintre régionaliste (sujets typiques d'</w:t>
      </w:r>
      <w:hyperlink r:id="rId23" w:tooltip="Alsace" w:history="1">
        <w:r w:rsidRPr="00A02DED">
          <w:rPr>
            <w:rStyle w:val="Lienhypertexte"/>
            <w:rFonts w:ascii="Calibri" w:hAnsi="Calibri" w:cs="Calibri"/>
            <w:color w:val="auto"/>
            <w:sz w:val="22"/>
            <w:szCs w:val="22"/>
            <w:u w:val="none"/>
          </w:rPr>
          <w:t>Alsace</w:t>
        </w:r>
      </w:hyperlink>
      <w:r w:rsidRPr="00A02DED">
        <w:rPr>
          <w:rFonts w:ascii="Calibri" w:hAnsi="Calibri" w:cs="Calibri"/>
          <w:sz w:val="22"/>
          <w:szCs w:val="22"/>
        </w:rPr>
        <w:t xml:space="preserve">), il choisit la voie de l'illustration et travaille pour de nombreuses maisons d'édition ainsi que pour la presse: </w:t>
      </w:r>
      <w:r w:rsidRPr="00A02DED">
        <w:rPr>
          <w:rFonts w:ascii="Calibri" w:hAnsi="Calibri" w:cs="Calibri"/>
          <w:i/>
          <w:iCs/>
          <w:sz w:val="22"/>
          <w:szCs w:val="22"/>
        </w:rPr>
        <w:t>L'Écolier illustré</w:t>
      </w:r>
      <w:r w:rsidRPr="00A02DED">
        <w:rPr>
          <w:rFonts w:ascii="Calibri" w:hAnsi="Calibri" w:cs="Calibri"/>
          <w:sz w:val="22"/>
          <w:szCs w:val="22"/>
        </w:rPr>
        <w:t xml:space="preserve">, </w:t>
      </w:r>
      <w:hyperlink r:id="rId24" w:tooltip="Le Monde illustré" w:history="1">
        <w:r w:rsidRPr="00A02DED">
          <w:rPr>
            <w:rStyle w:val="Lienhypertexte"/>
            <w:rFonts w:ascii="Calibri" w:hAnsi="Calibri" w:cs="Calibri"/>
            <w:i/>
            <w:iCs/>
            <w:color w:val="auto"/>
            <w:sz w:val="22"/>
            <w:szCs w:val="22"/>
            <w:u w:val="none"/>
          </w:rPr>
          <w:t>Le Monde illustré</w:t>
        </w:r>
      </w:hyperlink>
      <w:r w:rsidRPr="00A02DED">
        <w:rPr>
          <w:rFonts w:ascii="Calibri" w:hAnsi="Calibri" w:cs="Calibri"/>
          <w:sz w:val="22"/>
          <w:szCs w:val="22"/>
        </w:rPr>
        <w:t xml:space="preserve"> (en 1869). </w:t>
      </w:r>
    </w:p>
    <w:p w:rsidR="00AC4D50" w:rsidRPr="00A02DED" w:rsidRDefault="00AC4D50" w:rsidP="00A02DED">
      <w:pPr>
        <w:pStyle w:val="NormalWeb"/>
        <w:spacing w:before="0" w:beforeAutospacing="0" w:after="0" w:afterAutospacing="0"/>
        <w:jc w:val="both"/>
        <w:rPr>
          <w:rFonts w:ascii="Calibri" w:hAnsi="Calibri" w:cs="Calibri"/>
          <w:strike/>
          <w:color w:val="FF0000"/>
          <w:sz w:val="22"/>
          <w:szCs w:val="22"/>
        </w:rPr>
      </w:pPr>
      <w:r w:rsidRPr="00A02DED">
        <w:rPr>
          <w:rFonts w:ascii="Calibri" w:hAnsi="Calibri" w:cs="Calibri"/>
          <w:sz w:val="22"/>
          <w:szCs w:val="22"/>
        </w:rPr>
        <w:t>Engagé dans la guerre de 1870, il devient un témoin de son temps</w:t>
      </w:r>
      <w:r w:rsidR="00821548">
        <w:rPr>
          <w:rFonts w:ascii="Calibri" w:hAnsi="Calibri" w:cs="Calibri"/>
          <w:sz w:val="22"/>
          <w:szCs w:val="22"/>
        </w:rPr>
        <w:t xml:space="preserve">. </w:t>
      </w:r>
    </w:p>
    <w:p w:rsidR="00AC4D50" w:rsidRPr="00A02DED" w:rsidRDefault="00AC4D50" w:rsidP="00A02DED">
      <w:pPr>
        <w:spacing w:after="0"/>
        <w:jc w:val="both"/>
        <w:rPr>
          <w:rFonts w:ascii="Calibri" w:hAnsi="Calibri" w:cs="Calibri"/>
          <w:strike/>
          <w:color w:val="FF0000"/>
        </w:rPr>
      </w:pPr>
      <w:r w:rsidRPr="00A02DED">
        <w:rPr>
          <w:rFonts w:ascii="Calibri" w:hAnsi="Calibri" w:cs="Calibri"/>
        </w:rPr>
        <w:t xml:space="preserve">Il a édité à compte d’auteur </w:t>
      </w:r>
      <w:r w:rsidRPr="00A02DED">
        <w:rPr>
          <w:rFonts w:ascii="Calibri" w:hAnsi="Calibri" w:cs="Calibri"/>
          <w:i/>
          <w:iCs/>
        </w:rPr>
        <w:t>Les Noces alsaciennes</w:t>
      </w:r>
      <w:r w:rsidRPr="00A02DED">
        <w:rPr>
          <w:rFonts w:ascii="Calibri" w:hAnsi="Calibri" w:cs="Calibri"/>
        </w:rPr>
        <w:t xml:space="preserve"> en </w:t>
      </w:r>
      <w:hyperlink r:id="rId25" w:tooltip="1914" w:history="1">
        <w:r w:rsidRPr="00A02DED">
          <w:rPr>
            <w:rStyle w:val="Lienhypertexte"/>
            <w:rFonts w:ascii="Calibri" w:hAnsi="Calibri" w:cs="Calibri"/>
            <w:color w:val="auto"/>
            <w:u w:val="none"/>
          </w:rPr>
          <w:t>1914</w:t>
        </w:r>
      </w:hyperlink>
      <w:r w:rsidRPr="00A02DED">
        <w:rPr>
          <w:rFonts w:ascii="Calibri" w:hAnsi="Calibri" w:cs="Calibri"/>
        </w:rPr>
        <w:t xml:space="preserve">, et </w:t>
      </w:r>
      <w:r w:rsidRPr="00A02DED">
        <w:rPr>
          <w:rFonts w:ascii="Calibri" w:hAnsi="Calibri" w:cs="Calibri"/>
          <w:i/>
          <w:iCs/>
        </w:rPr>
        <w:t>L'Alsace traditionaliste</w:t>
      </w:r>
      <w:r w:rsidRPr="00A02DED">
        <w:rPr>
          <w:rFonts w:ascii="Calibri" w:hAnsi="Calibri" w:cs="Calibri"/>
        </w:rPr>
        <w:t xml:space="preserve"> en </w:t>
      </w:r>
      <w:hyperlink r:id="rId26" w:tooltip="1930" w:history="1">
        <w:r w:rsidRPr="00A02DED">
          <w:rPr>
            <w:rStyle w:val="Lienhypertexte"/>
            <w:rFonts w:ascii="Calibri" w:hAnsi="Calibri" w:cs="Calibri"/>
            <w:color w:val="auto"/>
            <w:u w:val="none"/>
          </w:rPr>
          <w:t>1930</w:t>
        </w:r>
      </w:hyperlink>
      <w:r w:rsidRPr="00A02DED">
        <w:rPr>
          <w:rFonts w:ascii="Calibri" w:hAnsi="Calibri" w:cs="Calibri"/>
        </w:rPr>
        <w:t xml:space="preserve">. Ses œuvres personnelles ont principalement pour sujet l'Alsace et les Alsaciens. Un certain nombre ont été éditées sous forme de cartes postales. </w:t>
      </w:r>
    </w:p>
    <w:tbl>
      <w:tblPr>
        <w:tblW w:w="1500" w:type="dxa"/>
        <w:tblCellSpacing w:w="0" w:type="dxa"/>
        <w:tblCellMar>
          <w:left w:w="0" w:type="dxa"/>
          <w:right w:w="0" w:type="dxa"/>
        </w:tblCellMar>
        <w:tblLook w:val="04A0" w:firstRow="1" w:lastRow="0" w:firstColumn="1" w:lastColumn="0" w:noHBand="0" w:noVBand="1"/>
      </w:tblPr>
      <w:tblGrid>
        <w:gridCol w:w="9070"/>
      </w:tblGrid>
      <w:tr w:rsidR="00AC4D50" w:rsidRPr="006B2AEE" w:rsidTr="00C06A58">
        <w:trPr>
          <w:tblCellSpacing w:w="0" w:type="dxa"/>
        </w:trPr>
        <w:tc>
          <w:tcPr>
            <w:tcW w:w="0" w:type="auto"/>
            <w:vAlign w:val="center"/>
          </w:tcPr>
          <w:p w:rsidR="00AC4D50" w:rsidRPr="006B2AEE" w:rsidRDefault="00AC4D50" w:rsidP="00C06A58">
            <w:pPr>
              <w:spacing w:after="0" w:line="240" w:lineRule="auto"/>
              <w:jc w:val="center"/>
              <w:rPr>
                <w:rFonts w:ascii="Times New Roman" w:eastAsia="Times New Roman" w:hAnsi="Times New Roman" w:cs="Times New Roman"/>
                <w:sz w:val="24"/>
                <w:szCs w:val="24"/>
                <w:lang w:eastAsia="fr-FR"/>
              </w:rPr>
            </w:pPr>
            <w:r>
              <w:rPr>
                <w:noProof/>
                <w:lang w:eastAsia="fr-FR"/>
              </w:rPr>
              <w:lastRenderedPageBreak/>
              <w:drawing>
                <wp:inline distT="0" distB="0" distL="0" distR="0" wp14:anchorId="4AF1B49A" wp14:editId="35AA4460">
                  <wp:extent cx="5760720" cy="4960620"/>
                  <wp:effectExtent l="0" t="0" r="0" b="0"/>
                  <wp:docPr id="14" name="Image 14" descr="Louis-Philippe Kam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uis-Philippe Kamm 3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4960620"/>
                          </a:xfrm>
                          <a:prstGeom prst="rect">
                            <a:avLst/>
                          </a:prstGeom>
                          <a:noFill/>
                          <a:ln>
                            <a:noFill/>
                          </a:ln>
                        </pic:spPr>
                      </pic:pic>
                    </a:graphicData>
                  </a:graphic>
                </wp:inline>
              </w:drawing>
            </w:r>
          </w:p>
        </w:tc>
      </w:tr>
    </w:tbl>
    <w:p w:rsidR="00AC4D50" w:rsidRPr="00A02DED" w:rsidRDefault="00AC4D50" w:rsidP="00A02DED">
      <w:pPr>
        <w:spacing w:after="0" w:line="240" w:lineRule="auto"/>
        <w:jc w:val="center"/>
        <w:rPr>
          <w:rFonts w:ascii="Calibri" w:eastAsia="Times New Roman" w:hAnsi="Calibri" w:cs="Calibri"/>
          <w:lang w:eastAsia="fr-FR"/>
        </w:rPr>
      </w:pPr>
      <w:r w:rsidRPr="00A02DED">
        <w:rPr>
          <w:rFonts w:ascii="Calibri" w:eastAsia="Times New Roman" w:hAnsi="Calibri" w:cs="Calibri"/>
          <w:lang w:eastAsia="fr-FR"/>
        </w:rPr>
        <w:t xml:space="preserve">Louis Philippe </w:t>
      </w:r>
      <w:proofErr w:type="spellStart"/>
      <w:r w:rsidRPr="00A02DED">
        <w:rPr>
          <w:rFonts w:ascii="Calibri" w:eastAsia="Times New Roman" w:hAnsi="Calibri" w:cs="Calibri"/>
          <w:lang w:eastAsia="fr-FR"/>
        </w:rPr>
        <w:t>Kamm</w:t>
      </w:r>
      <w:proofErr w:type="spellEnd"/>
      <w:r w:rsidRPr="00A02DED">
        <w:rPr>
          <w:rFonts w:ascii="Calibri" w:eastAsia="Times New Roman" w:hAnsi="Calibri" w:cs="Calibri"/>
          <w:lang w:eastAsia="fr-FR"/>
        </w:rPr>
        <w:t>, les Noces paysanne © Photo</w:t>
      </w:r>
      <w:r w:rsidR="00A02DED">
        <w:rPr>
          <w:rFonts w:ascii="Calibri" w:eastAsia="Times New Roman" w:hAnsi="Calibri" w:cs="Calibri"/>
          <w:lang w:eastAsia="fr-FR"/>
        </w:rPr>
        <w:t xml:space="preserve"> </w:t>
      </w:r>
      <w:r w:rsidRPr="00A02DED">
        <w:rPr>
          <w:rFonts w:ascii="Calibri" w:eastAsia="Times New Roman" w:hAnsi="Calibri" w:cs="Calibri"/>
          <w:lang w:eastAsia="fr-FR"/>
        </w:rPr>
        <w:t xml:space="preserve">: F. </w:t>
      </w:r>
      <w:proofErr w:type="spellStart"/>
      <w:r w:rsidRPr="00A02DED">
        <w:rPr>
          <w:rFonts w:ascii="Calibri" w:eastAsia="Times New Roman" w:hAnsi="Calibri" w:cs="Calibri"/>
          <w:lang w:eastAsia="fr-FR"/>
        </w:rPr>
        <w:t>Walgenwitz</w:t>
      </w:r>
      <w:proofErr w:type="spellEnd"/>
    </w:p>
    <w:p w:rsidR="00AC4D50" w:rsidRPr="00A02DED" w:rsidRDefault="00AC4D50" w:rsidP="00A02DED">
      <w:pPr>
        <w:spacing w:before="100" w:beforeAutospacing="1" w:after="100" w:afterAutospacing="1" w:line="240" w:lineRule="auto"/>
        <w:jc w:val="both"/>
        <w:rPr>
          <w:rFonts w:ascii="Calibri" w:eastAsia="Times New Roman" w:hAnsi="Calibri" w:cs="Calibri"/>
          <w:lang w:eastAsia="fr-FR"/>
        </w:rPr>
      </w:pPr>
      <w:r w:rsidRPr="00A02DED">
        <w:rPr>
          <w:rFonts w:ascii="Calibri" w:eastAsia="Times New Roman" w:hAnsi="Calibri" w:cs="Calibri"/>
          <w:lang w:eastAsia="fr-FR"/>
        </w:rPr>
        <w:t>Huile sur toile, visible à la mairie de Rosheim. Peint en 1926, ce tableau présente des dimensions impressionnantes (288 x 240 cm).</w:t>
      </w:r>
    </w:p>
    <w:p w:rsidR="00AC4D50" w:rsidRPr="00A02DED" w:rsidRDefault="00A02DED" w:rsidP="00A02DED">
      <w:pPr>
        <w:spacing w:after="0"/>
        <w:jc w:val="both"/>
        <w:rPr>
          <w:rFonts w:ascii="Calibri" w:hAnsi="Calibri" w:cs="Calibri"/>
        </w:rPr>
      </w:pPr>
      <w:r>
        <w:rPr>
          <w:rFonts w:ascii="Calibri" w:hAnsi="Calibri" w:cs="Calibri"/>
          <w:b/>
        </w:rPr>
        <w:t>Le mariage traditionnel</w:t>
      </w:r>
      <w:r w:rsidR="00AC4D50" w:rsidRPr="00A02DED">
        <w:rPr>
          <w:rFonts w:ascii="Calibri" w:hAnsi="Calibri" w:cs="Calibri"/>
          <w:b/>
        </w:rPr>
        <w:t xml:space="preserve"> en Alsace </w:t>
      </w:r>
      <w:r w:rsidR="00AC4D50" w:rsidRPr="00A02DED">
        <w:rPr>
          <w:rFonts w:ascii="Calibri" w:hAnsi="Calibri" w:cs="Calibri"/>
        </w:rPr>
        <w:t xml:space="preserve">(d’après l’ouvrage du même nom, paru aux Editions Elzévir en 1996). </w:t>
      </w:r>
    </w:p>
    <w:p w:rsidR="00AC4D50" w:rsidRPr="00A02DED" w:rsidRDefault="00AC4D50" w:rsidP="00A02DED">
      <w:pPr>
        <w:spacing w:after="0"/>
        <w:jc w:val="both"/>
        <w:rPr>
          <w:rFonts w:ascii="Calibri" w:hAnsi="Calibri" w:cs="Calibri"/>
        </w:rPr>
      </w:pPr>
      <w:r w:rsidRPr="00A02DED">
        <w:rPr>
          <w:rFonts w:ascii="Calibri" w:hAnsi="Calibri" w:cs="Calibri"/>
        </w:rPr>
        <w:t xml:space="preserve">Au </w:t>
      </w:r>
      <w:proofErr w:type="spellStart"/>
      <w:r w:rsidRPr="00A02DED">
        <w:rPr>
          <w:rFonts w:ascii="Calibri" w:hAnsi="Calibri" w:cs="Calibri"/>
        </w:rPr>
        <w:t>XIXè</w:t>
      </w:r>
      <w:proofErr w:type="spellEnd"/>
      <w:r w:rsidRPr="00A02DED">
        <w:rPr>
          <w:rFonts w:ascii="Calibri" w:hAnsi="Calibri" w:cs="Calibri"/>
        </w:rPr>
        <w:t xml:space="preserve"> siècle en Alsace, la jeune fille, </w:t>
      </w:r>
      <w:r w:rsidR="00A02DED">
        <w:rPr>
          <w:rFonts w:ascii="Calibri" w:hAnsi="Calibri" w:cs="Calibri"/>
        </w:rPr>
        <w:t>après l'annonce des fiançailles</w:t>
      </w:r>
      <w:r w:rsidRPr="00A02DED">
        <w:rPr>
          <w:rFonts w:ascii="Calibri" w:hAnsi="Calibri" w:cs="Calibri"/>
        </w:rPr>
        <w:t xml:space="preserve"> préparai</w:t>
      </w:r>
      <w:r w:rsidR="00A02DED">
        <w:rPr>
          <w:rFonts w:ascii="Calibri" w:hAnsi="Calibri" w:cs="Calibri"/>
        </w:rPr>
        <w:t xml:space="preserve">t son trousseau. Il comportait </w:t>
      </w:r>
      <w:r w:rsidRPr="00A02DED">
        <w:rPr>
          <w:rFonts w:ascii="Calibri" w:hAnsi="Calibri" w:cs="Calibri"/>
        </w:rPr>
        <w:t>plus d’une douzaine de draps en damasse, en fil de lin brodé aux initiales de la fiancée. Il était de coutume de ne marier sa fille que lorsque le trousseau était terminé.</w:t>
      </w:r>
    </w:p>
    <w:p w:rsidR="00AC4D50" w:rsidRPr="00A02DED" w:rsidRDefault="00AC4D50" w:rsidP="00A02DED">
      <w:pPr>
        <w:spacing w:after="0"/>
        <w:jc w:val="both"/>
        <w:rPr>
          <w:rFonts w:ascii="Calibri" w:hAnsi="Calibri" w:cs="Calibri"/>
        </w:rPr>
      </w:pPr>
      <w:r w:rsidRPr="00A02DED">
        <w:rPr>
          <w:rFonts w:ascii="Calibri" w:hAnsi="Calibri" w:cs="Calibri"/>
        </w:rPr>
        <w:t xml:space="preserve">Les garçons et filles d'honneur assistaient le futur couple dans la préparation du mariage. </w:t>
      </w:r>
      <w:r w:rsidR="00836F08" w:rsidRPr="00A02DED">
        <w:rPr>
          <w:rFonts w:ascii="Calibri" w:hAnsi="Calibri" w:cs="Calibri"/>
        </w:rPr>
        <w:t>On offrait traditionnellement</w:t>
      </w:r>
      <w:r w:rsidRPr="00A02DED">
        <w:rPr>
          <w:rFonts w:ascii="Calibri" w:hAnsi="Calibri" w:cs="Calibri"/>
        </w:rPr>
        <w:t xml:space="preserve"> de la vai</w:t>
      </w:r>
      <w:r w:rsidR="00A02DED">
        <w:rPr>
          <w:rFonts w:ascii="Calibri" w:hAnsi="Calibri" w:cs="Calibri"/>
        </w:rPr>
        <w:t xml:space="preserve">sselle aux initiales </w:t>
      </w:r>
      <w:r w:rsidR="00836F08" w:rsidRPr="00A02DED">
        <w:rPr>
          <w:rFonts w:ascii="Calibri" w:hAnsi="Calibri" w:cs="Calibri"/>
        </w:rPr>
        <w:t>du couple</w:t>
      </w:r>
      <w:r w:rsidRPr="00A02DED">
        <w:rPr>
          <w:rFonts w:ascii="Calibri" w:hAnsi="Calibri" w:cs="Calibri"/>
        </w:rPr>
        <w:t>, des armoire</w:t>
      </w:r>
      <w:r w:rsidR="00E130A1" w:rsidRPr="00A02DED">
        <w:rPr>
          <w:rFonts w:ascii="Calibri" w:hAnsi="Calibri" w:cs="Calibri"/>
        </w:rPr>
        <w:t>s</w:t>
      </w:r>
      <w:r w:rsidRPr="00A02DED">
        <w:rPr>
          <w:rFonts w:ascii="Calibri" w:hAnsi="Calibri" w:cs="Calibri"/>
        </w:rPr>
        <w:t xml:space="preserve"> peintes</w:t>
      </w:r>
      <w:r w:rsidR="00836F08" w:rsidRPr="00A02DED">
        <w:rPr>
          <w:rFonts w:ascii="Calibri" w:hAnsi="Calibri" w:cs="Calibri"/>
        </w:rPr>
        <w:t>,</w:t>
      </w:r>
      <w:r w:rsidRPr="00A02DED">
        <w:rPr>
          <w:rFonts w:ascii="Calibri" w:hAnsi="Calibri" w:cs="Calibri"/>
        </w:rPr>
        <w:t xml:space="preserve"> un bâton </w:t>
      </w:r>
      <w:r w:rsidR="00836F08" w:rsidRPr="00A02DED">
        <w:rPr>
          <w:rFonts w:ascii="Calibri" w:hAnsi="Calibri" w:cs="Calibri"/>
        </w:rPr>
        <w:t xml:space="preserve">aux motifs polychromes (qui </w:t>
      </w:r>
      <w:r w:rsidRPr="00A02DED">
        <w:rPr>
          <w:rFonts w:ascii="Calibri" w:hAnsi="Calibri" w:cs="Calibri"/>
        </w:rPr>
        <w:t xml:space="preserve">servait surtout aux garçons d'honneur pour </w:t>
      </w:r>
      <w:r w:rsidR="00836F08" w:rsidRPr="00A02DED">
        <w:rPr>
          <w:rFonts w:ascii="Calibri" w:hAnsi="Calibri" w:cs="Calibri"/>
        </w:rPr>
        <w:t>inviter</w:t>
      </w:r>
      <w:r w:rsidRPr="00A02DED">
        <w:rPr>
          <w:rFonts w:ascii="Calibri" w:hAnsi="Calibri" w:cs="Calibri"/>
        </w:rPr>
        <w:t xml:space="preserve"> au mariage</w:t>
      </w:r>
      <w:r w:rsidR="00836F08" w:rsidRPr="00A02DED">
        <w:rPr>
          <w:rFonts w:ascii="Calibri" w:hAnsi="Calibri" w:cs="Calibri"/>
        </w:rPr>
        <w:t>)</w:t>
      </w:r>
      <w:r w:rsidRPr="00A02DED">
        <w:rPr>
          <w:rFonts w:ascii="Calibri" w:hAnsi="Calibri" w:cs="Calibri"/>
        </w:rPr>
        <w:t xml:space="preserve"> </w:t>
      </w:r>
    </w:p>
    <w:p w:rsidR="00AC4D50" w:rsidRPr="00A02DED" w:rsidRDefault="00AC4D50" w:rsidP="00A02DED">
      <w:pPr>
        <w:spacing w:after="0"/>
        <w:jc w:val="both"/>
        <w:rPr>
          <w:rFonts w:ascii="Calibri" w:hAnsi="Calibri" w:cs="Calibri"/>
        </w:rPr>
      </w:pPr>
      <w:r w:rsidRPr="00A02DED">
        <w:rPr>
          <w:rFonts w:ascii="Calibri" w:hAnsi="Calibri" w:cs="Calibri"/>
        </w:rPr>
        <w:t>Lors de la procession d</w:t>
      </w:r>
      <w:r w:rsidR="00836F08" w:rsidRPr="00A02DED">
        <w:rPr>
          <w:rFonts w:ascii="Calibri" w:hAnsi="Calibri" w:cs="Calibri"/>
        </w:rPr>
        <w:t>e</w:t>
      </w:r>
      <w:r w:rsidRPr="00A02DED">
        <w:rPr>
          <w:rFonts w:ascii="Calibri" w:hAnsi="Calibri" w:cs="Calibri"/>
        </w:rPr>
        <w:t xml:space="preserve"> mariage</w:t>
      </w:r>
      <w:r w:rsidR="00836F08" w:rsidRPr="00A02DED">
        <w:rPr>
          <w:rFonts w:ascii="Calibri" w:hAnsi="Calibri" w:cs="Calibri"/>
        </w:rPr>
        <w:t>,</w:t>
      </w:r>
      <w:r w:rsidRPr="00A02DED">
        <w:rPr>
          <w:rFonts w:ascii="Calibri" w:hAnsi="Calibri" w:cs="Calibri"/>
        </w:rPr>
        <w:t xml:space="preserve"> le trousseau accompagnait le jeune couple. </w:t>
      </w:r>
    </w:p>
    <w:p w:rsidR="00836F08" w:rsidRPr="00A02DED" w:rsidRDefault="00AC4D50" w:rsidP="00A02DED">
      <w:pPr>
        <w:spacing w:after="0"/>
        <w:jc w:val="both"/>
        <w:rPr>
          <w:rFonts w:ascii="Calibri" w:hAnsi="Calibri" w:cs="Calibri"/>
        </w:rPr>
      </w:pPr>
      <w:r w:rsidRPr="00A02DED">
        <w:rPr>
          <w:rFonts w:ascii="Calibri" w:hAnsi="Calibri" w:cs="Calibri"/>
        </w:rPr>
        <w:t>La seule cérémonie considéré</w:t>
      </w:r>
      <w:r w:rsidR="00836F08" w:rsidRPr="00A02DED">
        <w:rPr>
          <w:rFonts w:ascii="Calibri" w:hAnsi="Calibri" w:cs="Calibri"/>
        </w:rPr>
        <w:t>e</w:t>
      </w:r>
      <w:r w:rsidRPr="00A02DED">
        <w:rPr>
          <w:rFonts w:ascii="Calibri" w:hAnsi="Calibri" w:cs="Calibri"/>
        </w:rPr>
        <w:t xml:space="preserve"> comme valable ét</w:t>
      </w:r>
      <w:r w:rsidR="00A02DED">
        <w:rPr>
          <w:rFonts w:ascii="Calibri" w:hAnsi="Calibri" w:cs="Calibri"/>
        </w:rPr>
        <w:t>ait</w:t>
      </w:r>
      <w:r w:rsidRPr="00A02DED">
        <w:rPr>
          <w:rFonts w:ascii="Calibri" w:hAnsi="Calibri" w:cs="Calibri"/>
        </w:rPr>
        <w:t xml:space="preserve"> la</w:t>
      </w:r>
      <w:r w:rsidR="00A02DED">
        <w:rPr>
          <w:rFonts w:ascii="Calibri" w:hAnsi="Calibri" w:cs="Calibri"/>
        </w:rPr>
        <w:t xml:space="preserve"> cérémonie religieuse. Jusqu'à la première </w:t>
      </w:r>
      <w:r w:rsidRPr="00A02DED">
        <w:rPr>
          <w:rFonts w:ascii="Calibri" w:hAnsi="Calibri" w:cs="Calibri"/>
        </w:rPr>
        <w:t xml:space="preserve">guerre mondiale le mariage civil avait peu d'importance. </w:t>
      </w:r>
    </w:p>
    <w:p w:rsidR="00836F08" w:rsidRPr="00A02DED" w:rsidRDefault="00AC4D50" w:rsidP="00A02DED">
      <w:pPr>
        <w:spacing w:after="0"/>
        <w:jc w:val="both"/>
        <w:rPr>
          <w:rFonts w:ascii="Calibri" w:hAnsi="Calibri" w:cs="Calibri"/>
        </w:rPr>
      </w:pPr>
      <w:r w:rsidRPr="00A02DED">
        <w:rPr>
          <w:rFonts w:ascii="Calibri" w:hAnsi="Calibri" w:cs="Calibri"/>
        </w:rPr>
        <w:t>C</w:t>
      </w:r>
      <w:r w:rsidR="00A02DED">
        <w:rPr>
          <w:rFonts w:ascii="Calibri" w:hAnsi="Calibri" w:cs="Calibri"/>
        </w:rPr>
        <w:t xml:space="preserve">'est la France qui la première </w:t>
      </w:r>
      <w:r w:rsidRPr="00A02DED">
        <w:rPr>
          <w:rFonts w:ascii="Calibri" w:hAnsi="Calibri" w:cs="Calibri"/>
        </w:rPr>
        <w:t>en Europe institua le mariage civil et transféra la validité de l'inscription des mains du prêtre à celle du maire.</w:t>
      </w:r>
    </w:p>
    <w:p w:rsidR="00AC4D50" w:rsidRPr="00A02DED" w:rsidRDefault="00AC4D50" w:rsidP="00A02DED">
      <w:pPr>
        <w:spacing w:after="0"/>
        <w:jc w:val="both"/>
        <w:rPr>
          <w:rFonts w:ascii="Calibri" w:hAnsi="Calibri" w:cs="Calibri"/>
        </w:rPr>
      </w:pPr>
      <w:r w:rsidRPr="00A02DED">
        <w:rPr>
          <w:rFonts w:ascii="Calibri" w:hAnsi="Calibri" w:cs="Calibri"/>
        </w:rPr>
        <w:t>Aller enregistrer un mariage civil était un acte légal que l'on expédiant au plus vite. Le mari</w:t>
      </w:r>
      <w:r w:rsidR="00A02DED">
        <w:rPr>
          <w:rFonts w:ascii="Calibri" w:hAnsi="Calibri" w:cs="Calibri"/>
        </w:rPr>
        <w:t xml:space="preserve">age civil se faisait la veille du mariage religieux </w:t>
      </w:r>
      <w:r w:rsidRPr="00A02DED">
        <w:rPr>
          <w:rFonts w:ascii="Calibri" w:hAnsi="Calibri" w:cs="Calibri"/>
        </w:rPr>
        <w:t>en fin d’</w:t>
      </w:r>
      <w:r w:rsidR="00E130A1" w:rsidRPr="00A02DED">
        <w:rPr>
          <w:rFonts w:ascii="Calibri" w:hAnsi="Calibri" w:cs="Calibri"/>
        </w:rPr>
        <w:t>après-midi</w:t>
      </w:r>
      <w:r w:rsidRPr="00A02DED">
        <w:rPr>
          <w:rFonts w:ascii="Calibri" w:hAnsi="Calibri" w:cs="Calibri"/>
        </w:rPr>
        <w:t>.</w:t>
      </w:r>
    </w:p>
    <w:p w:rsidR="00AC4D50" w:rsidRPr="00A02DED" w:rsidRDefault="00AC4D50" w:rsidP="00A02DED">
      <w:pPr>
        <w:spacing w:after="0"/>
        <w:jc w:val="both"/>
        <w:rPr>
          <w:rFonts w:ascii="Calibri" w:hAnsi="Calibri" w:cs="Calibri"/>
        </w:rPr>
      </w:pPr>
      <w:r w:rsidRPr="00A02DED">
        <w:rPr>
          <w:rFonts w:ascii="Calibri" w:hAnsi="Calibri" w:cs="Calibri"/>
        </w:rPr>
        <w:t>La veille</w:t>
      </w:r>
      <w:r w:rsidR="00836F08" w:rsidRPr="00A02DED">
        <w:rPr>
          <w:rFonts w:ascii="Calibri" w:hAnsi="Calibri" w:cs="Calibri"/>
        </w:rPr>
        <w:t>,</w:t>
      </w:r>
      <w:r w:rsidRPr="00A02DED">
        <w:rPr>
          <w:rFonts w:ascii="Calibri" w:hAnsi="Calibri" w:cs="Calibri"/>
        </w:rPr>
        <w:t xml:space="preserve"> les jeunes époux invitaient leurs amis pour fêter la fin de leur célibat</w:t>
      </w:r>
      <w:r w:rsidR="00836F08" w:rsidRPr="00A02DED">
        <w:rPr>
          <w:rFonts w:ascii="Calibri" w:hAnsi="Calibri" w:cs="Calibri"/>
        </w:rPr>
        <w:t xml:space="preserve"> (c’est l’enterrement de vie de jeune fille ou enterrement de vie de jeune garçon)</w:t>
      </w:r>
      <w:r w:rsidRPr="00A02DED">
        <w:rPr>
          <w:rFonts w:ascii="Calibri" w:hAnsi="Calibri" w:cs="Calibri"/>
        </w:rPr>
        <w:t xml:space="preserve">. </w:t>
      </w:r>
    </w:p>
    <w:p w:rsidR="00836F08" w:rsidRPr="00A02DED" w:rsidRDefault="00AC4D50" w:rsidP="00A02DED">
      <w:pPr>
        <w:spacing w:after="0"/>
        <w:jc w:val="both"/>
        <w:rPr>
          <w:rFonts w:ascii="Calibri" w:hAnsi="Calibri" w:cs="Calibri"/>
        </w:rPr>
      </w:pPr>
      <w:r w:rsidRPr="00A02DED">
        <w:rPr>
          <w:rFonts w:ascii="Calibri" w:hAnsi="Calibri" w:cs="Calibri"/>
        </w:rPr>
        <w:t>Les jeunes époux devaient porte</w:t>
      </w:r>
      <w:r w:rsidR="00836F08" w:rsidRPr="00A02DED">
        <w:rPr>
          <w:rFonts w:ascii="Calibri" w:hAnsi="Calibri" w:cs="Calibri"/>
        </w:rPr>
        <w:t>r</w:t>
      </w:r>
      <w:r w:rsidRPr="00A02DED">
        <w:rPr>
          <w:rFonts w:ascii="Calibri" w:hAnsi="Calibri" w:cs="Calibri"/>
        </w:rPr>
        <w:t xml:space="preserve"> des vêtements neuf</w:t>
      </w:r>
      <w:r w:rsidR="00836F08" w:rsidRPr="00A02DED">
        <w:rPr>
          <w:rFonts w:ascii="Calibri" w:hAnsi="Calibri" w:cs="Calibri"/>
        </w:rPr>
        <w:t>s,</w:t>
      </w:r>
      <w:r w:rsidRPr="00A02DED">
        <w:rPr>
          <w:rFonts w:ascii="Calibri" w:hAnsi="Calibri" w:cs="Calibri"/>
        </w:rPr>
        <w:t xml:space="preserve"> qui </w:t>
      </w:r>
      <w:r w:rsidR="00836F08" w:rsidRPr="00A02DED">
        <w:rPr>
          <w:rFonts w:ascii="Calibri" w:hAnsi="Calibri" w:cs="Calibri"/>
        </w:rPr>
        <w:t>serviront ensuite d’</w:t>
      </w:r>
      <w:r w:rsidRPr="00A02DED">
        <w:rPr>
          <w:rFonts w:ascii="Calibri" w:hAnsi="Calibri" w:cs="Calibri"/>
        </w:rPr>
        <w:t>habit</w:t>
      </w:r>
      <w:r w:rsidR="00836F08" w:rsidRPr="00A02DED">
        <w:rPr>
          <w:rFonts w:ascii="Calibri" w:hAnsi="Calibri" w:cs="Calibri"/>
        </w:rPr>
        <w:t>s</w:t>
      </w:r>
      <w:r w:rsidRPr="00A02DED">
        <w:rPr>
          <w:rFonts w:ascii="Calibri" w:hAnsi="Calibri" w:cs="Calibri"/>
        </w:rPr>
        <w:t xml:space="preserve"> du dimanche. La tenue de la jeune femme était offerte par le jeune homme qui concrétisant par cet</w:t>
      </w:r>
      <w:r w:rsidR="00836F08" w:rsidRPr="00A02DED">
        <w:rPr>
          <w:rFonts w:ascii="Calibri" w:hAnsi="Calibri" w:cs="Calibri"/>
        </w:rPr>
        <w:t xml:space="preserve"> </w:t>
      </w:r>
      <w:r w:rsidR="00A02DED">
        <w:rPr>
          <w:rFonts w:ascii="Calibri" w:hAnsi="Calibri" w:cs="Calibri"/>
        </w:rPr>
        <w:t xml:space="preserve">acte l'attachement </w:t>
      </w:r>
      <w:r w:rsidRPr="00A02DED">
        <w:rPr>
          <w:rFonts w:ascii="Calibri" w:hAnsi="Calibri" w:cs="Calibri"/>
        </w:rPr>
        <w:t xml:space="preserve">à sa future épouse. </w:t>
      </w:r>
      <w:r w:rsidR="00836F08" w:rsidRPr="00A02DED">
        <w:rPr>
          <w:rFonts w:ascii="Calibri" w:hAnsi="Calibri" w:cs="Calibri"/>
        </w:rPr>
        <w:t>Selon sa ville d’origine, l</w:t>
      </w:r>
      <w:r w:rsidRPr="00A02DED">
        <w:rPr>
          <w:rFonts w:ascii="Calibri" w:hAnsi="Calibri" w:cs="Calibri"/>
        </w:rPr>
        <w:t>a jeune femme recevait une couronne de fleur tress</w:t>
      </w:r>
      <w:r w:rsidR="00836F08" w:rsidRPr="00A02DED">
        <w:rPr>
          <w:rFonts w:ascii="Calibri" w:hAnsi="Calibri" w:cs="Calibri"/>
        </w:rPr>
        <w:t>é</w:t>
      </w:r>
      <w:r w:rsidRPr="00A02DED">
        <w:rPr>
          <w:rFonts w:ascii="Calibri" w:hAnsi="Calibri" w:cs="Calibri"/>
        </w:rPr>
        <w:t>e avec des fleurs naturelle</w:t>
      </w:r>
      <w:r w:rsidR="00836F08" w:rsidRPr="00A02DED">
        <w:rPr>
          <w:rFonts w:ascii="Calibri" w:hAnsi="Calibri" w:cs="Calibri"/>
        </w:rPr>
        <w:t>s</w:t>
      </w:r>
      <w:r w:rsidRPr="00A02DED">
        <w:rPr>
          <w:rFonts w:ascii="Calibri" w:hAnsi="Calibri" w:cs="Calibri"/>
        </w:rPr>
        <w:t xml:space="preserve">. </w:t>
      </w:r>
    </w:p>
    <w:p w:rsidR="00AC4D50" w:rsidRPr="00A02DED" w:rsidRDefault="00AC4D50" w:rsidP="00A02DED">
      <w:pPr>
        <w:spacing w:after="0"/>
        <w:jc w:val="both"/>
        <w:rPr>
          <w:rFonts w:ascii="Calibri" w:hAnsi="Calibri" w:cs="Calibri"/>
        </w:rPr>
      </w:pPr>
      <w:r w:rsidRPr="00A02DED">
        <w:rPr>
          <w:rFonts w:ascii="Calibri" w:hAnsi="Calibri" w:cs="Calibri"/>
        </w:rPr>
        <w:t>Le repas du mariage se composait d’hors d'œuvre, huîtres,</w:t>
      </w:r>
      <w:r w:rsidR="00836F08" w:rsidRPr="00A02DED">
        <w:rPr>
          <w:rFonts w:ascii="Calibri" w:hAnsi="Calibri" w:cs="Calibri"/>
        </w:rPr>
        <w:t xml:space="preserve"> potage</w:t>
      </w:r>
      <w:r w:rsidRPr="00A02DED">
        <w:rPr>
          <w:rFonts w:ascii="Calibri" w:hAnsi="Calibri" w:cs="Calibri"/>
        </w:rPr>
        <w:t>,</w:t>
      </w:r>
      <w:r w:rsidR="00A02DED">
        <w:rPr>
          <w:rFonts w:ascii="Calibri" w:hAnsi="Calibri" w:cs="Calibri"/>
        </w:rPr>
        <w:t xml:space="preserve"> </w:t>
      </w:r>
      <w:r w:rsidRPr="00A02DED">
        <w:rPr>
          <w:rFonts w:ascii="Calibri" w:hAnsi="Calibri" w:cs="Calibri"/>
        </w:rPr>
        <w:t>poisson,</w:t>
      </w:r>
      <w:r w:rsidR="00836F08" w:rsidRPr="00A02DED">
        <w:rPr>
          <w:rFonts w:ascii="Calibri" w:hAnsi="Calibri" w:cs="Calibri"/>
        </w:rPr>
        <w:t xml:space="preserve"> bisque de homard,</w:t>
      </w:r>
      <w:r w:rsidRPr="00A02DED">
        <w:rPr>
          <w:rFonts w:ascii="Calibri" w:hAnsi="Calibri" w:cs="Calibri"/>
        </w:rPr>
        <w:t xml:space="preserve"> gibier, poulet, sorbet, salades,</w:t>
      </w:r>
      <w:r w:rsidR="00836F08" w:rsidRPr="00A02DED">
        <w:rPr>
          <w:rFonts w:ascii="Calibri" w:hAnsi="Calibri" w:cs="Calibri"/>
        </w:rPr>
        <w:t xml:space="preserve"> </w:t>
      </w:r>
      <w:r w:rsidRPr="00A02DED">
        <w:rPr>
          <w:rFonts w:ascii="Calibri" w:hAnsi="Calibri" w:cs="Calibri"/>
        </w:rPr>
        <w:t>légumes variés, glace, g</w:t>
      </w:r>
      <w:r w:rsidR="00836F08" w:rsidRPr="00A02DED">
        <w:rPr>
          <w:rFonts w:ascii="Calibri" w:hAnsi="Calibri" w:cs="Calibri"/>
        </w:rPr>
        <w:t>â</w:t>
      </w:r>
      <w:r w:rsidRPr="00A02DED">
        <w:rPr>
          <w:rFonts w:ascii="Calibri" w:hAnsi="Calibri" w:cs="Calibri"/>
        </w:rPr>
        <w:t>teaux,</w:t>
      </w:r>
      <w:r w:rsidR="00836F08" w:rsidRPr="00A02DED">
        <w:rPr>
          <w:rFonts w:ascii="Calibri" w:hAnsi="Calibri" w:cs="Calibri"/>
        </w:rPr>
        <w:t xml:space="preserve"> </w:t>
      </w:r>
      <w:r w:rsidRPr="00A02DED">
        <w:rPr>
          <w:rFonts w:ascii="Calibri" w:hAnsi="Calibri" w:cs="Calibri"/>
        </w:rPr>
        <w:t>pi</w:t>
      </w:r>
      <w:r w:rsidR="00836F08" w:rsidRPr="00A02DED">
        <w:rPr>
          <w:rFonts w:ascii="Calibri" w:hAnsi="Calibri" w:cs="Calibri"/>
        </w:rPr>
        <w:t>è</w:t>
      </w:r>
      <w:r w:rsidRPr="00A02DED">
        <w:rPr>
          <w:rFonts w:ascii="Calibri" w:hAnsi="Calibri" w:cs="Calibri"/>
        </w:rPr>
        <w:t>ces montées</w:t>
      </w:r>
      <w:r w:rsidR="00836F08" w:rsidRPr="00A02DED">
        <w:rPr>
          <w:rFonts w:ascii="Calibri" w:hAnsi="Calibri" w:cs="Calibri"/>
        </w:rPr>
        <w:t>, fruits</w:t>
      </w:r>
      <w:r w:rsidR="00074B54" w:rsidRPr="00A02DED">
        <w:rPr>
          <w:rFonts w:ascii="Calibri" w:hAnsi="Calibri" w:cs="Calibri"/>
        </w:rPr>
        <w:t xml:space="preserve">, etc… Chaque plat était </w:t>
      </w:r>
      <w:r w:rsidR="00074B54" w:rsidRPr="00A02DED">
        <w:rPr>
          <w:rFonts w:ascii="Calibri" w:hAnsi="Calibri" w:cs="Calibri"/>
        </w:rPr>
        <w:lastRenderedPageBreak/>
        <w:t>accompagné d’un vin différent !</w:t>
      </w:r>
      <w:r w:rsidRPr="00A02DED">
        <w:rPr>
          <w:rFonts w:ascii="Calibri" w:hAnsi="Calibri" w:cs="Calibri"/>
        </w:rPr>
        <w:t xml:space="preserve"> Au milieu du repas</w:t>
      </w:r>
      <w:r w:rsidR="00836F08" w:rsidRPr="00A02DED">
        <w:rPr>
          <w:rFonts w:ascii="Calibri" w:hAnsi="Calibri" w:cs="Calibri"/>
        </w:rPr>
        <w:t>,</w:t>
      </w:r>
      <w:r w:rsidRPr="00A02DED">
        <w:rPr>
          <w:rFonts w:ascii="Calibri" w:hAnsi="Calibri" w:cs="Calibri"/>
        </w:rPr>
        <w:t xml:space="preserve"> il était de coutume d'aller se promener dans les champs,</w:t>
      </w:r>
      <w:r w:rsidR="00836F08" w:rsidRPr="00A02DED">
        <w:rPr>
          <w:rFonts w:ascii="Calibri" w:hAnsi="Calibri" w:cs="Calibri"/>
        </w:rPr>
        <w:t xml:space="preserve"> </w:t>
      </w:r>
      <w:r w:rsidRPr="00A02DED">
        <w:rPr>
          <w:rFonts w:ascii="Calibri" w:hAnsi="Calibri" w:cs="Calibri"/>
        </w:rPr>
        <w:t>de rendre visite aux voisins</w:t>
      </w:r>
      <w:r w:rsidR="00836F08" w:rsidRPr="00A02DED">
        <w:rPr>
          <w:rFonts w:ascii="Calibri" w:hAnsi="Calibri" w:cs="Calibri"/>
        </w:rPr>
        <w:t xml:space="preserve">, puis </w:t>
      </w:r>
      <w:r w:rsidRPr="00A02DED">
        <w:rPr>
          <w:rFonts w:ascii="Calibri" w:hAnsi="Calibri" w:cs="Calibri"/>
        </w:rPr>
        <w:t>r</w:t>
      </w:r>
      <w:r w:rsidR="00A02DED">
        <w:rPr>
          <w:rFonts w:ascii="Calibri" w:hAnsi="Calibri" w:cs="Calibri"/>
        </w:rPr>
        <w:t xml:space="preserve">ecommençait </w:t>
      </w:r>
      <w:r w:rsidRPr="00A02DED">
        <w:rPr>
          <w:rFonts w:ascii="Calibri" w:hAnsi="Calibri" w:cs="Calibri"/>
        </w:rPr>
        <w:t>de plus belle</w:t>
      </w:r>
      <w:r w:rsidR="00836F08" w:rsidRPr="00A02DED">
        <w:rPr>
          <w:rFonts w:ascii="Calibri" w:hAnsi="Calibri" w:cs="Calibri"/>
        </w:rPr>
        <w:t> !</w:t>
      </w:r>
      <w:r w:rsidRPr="00A02DED">
        <w:rPr>
          <w:rFonts w:ascii="Calibri" w:hAnsi="Calibri" w:cs="Calibri"/>
        </w:rPr>
        <w:t xml:space="preserve"> </w:t>
      </w:r>
    </w:p>
    <w:p w:rsidR="00AC4D50" w:rsidRPr="00A02DED" w:rsidRDefault="00AC4D50" w:rsidP="00A02DED">
      <w:pPr>
        <w:spacing w:after="0"/>
        <w:jc w:val="both"/>
        <w:rPr>
          <w:rFonts w:ascii="Calibri" w:hAnsi="Calibri" w:cs="Calibri"/>
        </w:rPr>
      </w:pPr>
      <w:r w:rsidRPr="00A02DED">
        <w:rPr>
          <w:rFonts w:ascii="Calibri" w:hAnsi="Calibri" w:cs="Calibri"/>
        </w:rPr>
        <w:t>Lors du repas on chante,</w:t>
      </w:r>
      <w:r w:rsidR="00836F08" w:rsidRPr="00A02DED">
        <w:rPr>
          <w:rFonts w:ascii="Calibri" w:hAnsi="Calibri" w:cs="Calibri"/>
        </w:rPr>
        <w:t xml:space="preserve"> </w:t>
      </w:r>
      <w:r w:rsidRPr="00A02DED">
        <w:rPr>
          <w:rFonts w:ascii="Calibri" w:hAnsi="Calibri" w:cs="Calibri"/>
        </w:rPr>
        <w:t>on danse pou</w:t>
      </w:r>
      <w:r w:rsidR="00836F08" w:rsidRPr="00A02DED">
        <w:rPr>
          <w:rFonts w:ascii="Calibri" w:hAnsi="Calibri" w:cs="Calibri"/>
        </w:rPr>
        <w:t>r créer une ambiance conviviale</w:t>
      </w:r>
      <w:r w:rsidRPr="00A02DED">
        <w:rPr>
          <w:rFonts w:ascii="Calibri" w:hAnsi="Calibri" w:cs="Calibri"/>
        </w:rPr>
        <w:t xml:space="preserve">. Certains invités apportaient </w:t>
      </w:r>
      <w:r w:rsidR="00997937" w:rsidRPr="00A02DED">
        <w:rPr>
          <w:rFonts w:ascii="Calibri" w:hAnsi="Calibri" w:cs="Calibri"/>
        </w:rPr>
        <w:t>même leurs propres</w:t>
      </w:r>
      <w:r w:rsidRPr="00A02DED">
        <w:rPr>
          <w:rFonts w:ascii="Calibri" w:hAnsi="Calibri" w:cs="Calibri"/>
        </w:rPr>
        <w:t xml:space="preserve"> livres de chants. On faisait aussi des jeux. </w:t>
      </w:r>
    </w:p>
    <w:p w:rsidR="00AC4D50" w:rsidRPr="00A02DED" w:rsidRDefault="00AC4D50" w:rsidP="00A02DED">
      <w:pPr>
        <w:spacing w:after="0"/>
        <w:jc w:val="both"/>
        <w:rPr>
          <w:rFonts w:ascii="Calibri" w:hAnsi="Calibri" w:cs="Calibri"/>
        </w:rPr>
      </w:pPr>
      <w:r w:rsidRPr="00A02DED">
        <w:rPr>
          <w:rFonts w:ascii="Calibri" w:hAnsi="Calibri" w:cs="Calibri"/>
        </w:rPr>
        <w:t xml:space="preserve">Le repas </w:t>
      </w:r>
      <w:r w:rsidR="00997937" w:rsidRPr="00A02DED">
        <w:rPr>
          <w:rFonts w:ascii="Calibri" w:hAnsi="Calibri" w:cs="Calibri"/>
        </w:rPr>
        <w:t>se déroulait</w:t>
      </w:r>
      <w:r w:rsidRPr="00A02DED">
        <w:rPr>
          <w:rFonts w:ascii="Calibri" w:hAnsi="Calibri" w:cs="Calibri"/>
        </w:rPr>
        <w:t>, soit dans une auberge, dans une salle louée ou la plupart du temps dans u</w:t>
      </w:r>
      <w:r w:rsidR="00997937" w:rsidRPr="00A02DED">
        <w:rPr>
          <w:rFonts w:ascii="Calibri" w:hAnsi="Calibri" w:cs="Calibri"/>
        </w:rPr>
        <w:t>n</w:t>
      </w:r>
      <w:r w:rsidRPr="00A02DED">
        <w:rPr>
          <w:rFonts w:ascii="Calibri" w:hAnsi="Calibri" w:cs="Calibri"/>
        </w:rPr>
        <w:t>e grange. Le jeune couple durant la fête était empêché de danser ensemble et le but était de s’échapper et s'isole</w:t>
      </w:r>
      <w:r w:rsidR="00997937" w:rsidRPr="00A02DED">
        <w:rPr>
          <w:rFonts w:ascii="Calibri" w:hAnsi="Calibri" w:cs="Calibri"/>
        </w:rPr>
        <w:t>r</w:t>
      </w:r>
      <w:r w:rsidRPr="00A02DED">
        <w:rPr>
          <w:rFonts w:ascii="Calibri" w:hAnsi="Calibri" w:cs="Calibri"/>
        </w:rPr>
        <w:t xml:space="preserve"> pour se retrouver dans la chambre nuptiale. </w:t>
      </w:r>
    </w:p>
    <w:p w:rsidR="00997937" w:rsidRPr="00A02DED" w:rsidRDefault="00AC4D50" w:rsidP="00A02DED">
      <w:pPr>
        <w:spacing w:after="0"/>
        <w:jc w:val="both"/>
        <w:rPr>
          <w:rFonts w:ascii="Calibri" w:hAnsi="Calibri" w:cs="Calibri"/>
        </w:rPr>
      </w:pPr>
      <w:r w:rsidRPr="00A02DED">
        <w:rPr>
          <w:rFonts w:ascii="Calibri" w:hAnsi="Calibri" w:cs="Calibri"/>
        </w:rPr>
        <w:t xml:space="preserve">Après la nuit de noces la jeune épouse déposait son bouquet de mariée sur l'autel consacré à la </w:t>
      </w:r>
      <w:r w:rsidR="00997937" w:rsidRPr="00A02DED">
        <w:rPr>
          <w:rFonts w:ascii="Calibri" w:hAnsi="Calibri" w:cs="Calibri"/>
        </w:rPr>
        <w:t>V</w:t>
      </w:r>
      <w:r w:rsidRPr="00A02DED">
        <w:rPr>
          <w:rFonts w:ascii="Calibri" w:hAnsi="Calibri" w:cs="Calibri"/>
        </w:rPr>
        <w:t>ierge Marie. Cela s'apparentait à une offrande, on adressait aussi une prière à la sainte vierge afin que le couple soit bé</w:t>
      </w:r>
      <w:r w:rsidR="00997937" w:rsidRPr="00A02DED">
        <w:rPr>
          <w:rFonts w:ascii="Calibri" w:hAnsi="Calibri" w:cs="Calibri"/>
        </w:rPr>
        <w:t>ni ainsi que leur futur enfant.</w:t>
      </w:r>
    </w:p>
    <w:p w:rsidR="00AC4D50" w:rsidRPr="00A02DED" w:rsidRDefault="00997937" w:rsidP="00A02DED">
      <w:pPr>
        <w:spacing w:after="0"/>
        <w:jc w:val="both"/>
        <w:rPr>
          <w:rFonts w:ascii="Calibri" w:hAnsi="Calibri" w:cs="Calibri"/>
        </w:rPr>
      </w:pPr>
      <w:r w:rsidRPr="00A02DED">
        <w:rPr>
          <w:rFonts w:ascii="Calibri" w:hAnsi="Calibri" w:cs="Calibri"/>
        </w:rPr>
        <w:t>L</w:t>
      </w:r>
      <w:r w:rsidR="00AC4D50" w:rsidRPr="00A02DED">
        <w:rPr>
          <w:rFonts w:ascii="Calibri" w:hAnsi="Calibri" w:cs="Calibri"/>
        </w:rPr>
        <w:t>a couronne de fleurs était confié</w:t>
      </w:r>
      <w:r w:rsidRPr="00A02DED">
        <w:rPr>
          <w:rFonts w:ascii="Calibri" w:hAnsi="Calibri" w:cs="Calibri"/>
        </w:rPr>
        <w:t>e</w:t>
      </w:r>
      <w:r w:rsidR="00AC4D50" w:rsidRPr="00A02DED">
        <w:rPr>
          <w:rFonts w:ascii="Calibri" w:hAnsi="Calibri" w:cs="Calibri"/>
        </w:rPr>
        <w:t xml:space="preserve"> aux demoiselle</w:t>
      </w:r>
      <w:r w:rsidR="004432E5" w:rsidRPr="00A02DED">
        <w:rPr>
          <w:rFonts w:ascii="Calibri" w:hAnsi="Calibri" w:cs="Calibri"/>
        </w:rPr>
        <w:t>s</w:t>
      </w:r>
      <w:r w:rsidR="00AC4D50" w:rsidRPr="00A02DED">
        <w:rPr>
          <w:rFonts w:ascii="Calibri" w:hAnsi="Calibri" w:cs="Calibri"/>
        </w:rPr>
        <w:t xml:space="preserve"> d'honneur. </w:t>
      </w:r>
    </w:p>
    <w:p w:rsidR="00670AC7" w:rsidRPr="00A02DED" w:rsidRDefault="00670AC7" w:rsidP="00A02DED">
      <w:pPr>
        <w:spacing w:after="0"/>
        <w:jc w:val="both"/>
        <w:rPr>
          <w:rFonts w:ascii="Calibri" w:hAnsi="Calibri" w:cs="Calibri"/>
        </w:rPr>
      </w:pPr>
    </w:p>
    <w:p w:rsidR="00670AC7" w:rsidRPr="00A02DED" w:rsidRDefault="00A02DED" w:rsidP="00A02DED">
      <w:pPr>
        <w:spacing w:after="0"/>
        <w:jc w:val="both"/>
        <w:rPr>
          <w:rFonts w:ascii="Calibri" w:hAnsi="Calibri" w:cs="Calibri"/>
        </w:rPr>
      </w:pPr>
      <w:r w:rsidRPr="00A02DED">
        <w:rPr>
          <w:rFonts w:ascii="Calibri" w:hAnsi="Calibri" w:cs="Calibri"/>
          <w:noProof/>
          <w:lang w:eastAsia="fr-FR"/>
        </w:rPr>
        <w:drawing>
          <wp:inline distT="0" distB="0" distL="0" distR="0" wp14:anchorId="383A26F9" wp14:editId="29F5EE1C">
            <wp:extent cx="5759450" cy="2400935"/>
            <wp:effectExtent l="0" t="0" r="0" b="0"/>
            <wp:docPr id="10" name="Image 10" descr="Mariage de l'Ami Frit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riage de l'Ami Fritz"/>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9450" cy="2400935"/>
                    </a:xfrm>
                    <a:prstGeom prst="rect">
                      <a:avLst/>
                    </a:prstGeom>
                    <a:noFill/>
                    <a:ln>
                      <a:noFill/>
                    </a:ln>
                  </pic:spPr>
                </pic:pic>
              </a:graphicData>
            </a:graphic>
          </wp:inline>
        </w:drawing>
      </w:r>
    </w:p>
    <w:p w:rsidR="00670AC7" w:rsidRPr="00A02DED" w:rsidRDefault="00A02DED" w:rsidP="00A02DED">
      <w:pPr>
        <w:spacing w:after="0"/>
        <w:jc w:val="center"/>
        <w:rPr>
          <w:rFonts w:ascii="Calibri" w:hAnsi="Calibri" w:cs="Calibri"/>
        </w:rPr>
      </w:pPr>
      <w:r w:rsidRPr="00A02DED">
        <w:rPr>
          <w:rFonts w:ascii="Calibri" w:hAnsi="Calibri" w:cs="Calibri"/>
        </w:rPr>
        <w:t xml:space="preserve">Le mariage de l’ami Fritz, photo </w:t>
      </w:r>
      <w:proofErr w:type="spellStart"/>
      <w:r w:rsidRPr="00A02DED">
        <w:rPr>
          <w:rFonts w:ascii="Calibri" w:hAnsi="Calibri" w:cs="Calibri"/>
        </w:rPr>
        <w:t>Gamjsal</w:t>
      </w:r>
      <w:proofErr w:type="spellEnd"/>
    </w:p>
    <w:p w:rsidR="00670AC7" w:rsidRPr="00A02DED" w:rsidRDefault="00EA3DCA" w:rsidP="00A02DED">
      <w:pPr>
        <w:spacing w:after="0"/>
        <w:jc w:val="both"/>
        <w:rPr>
          <w:rFonts w:ascii="Calibri" w:hAnsi="Calibri" w:cs="Calibri"/>
        </w:rPr>
      </w:pPr>
      <w:r>
        <w:rPr>
          <w:rFonts w:ascii="Calibri" w:hAnsi="Calibri" w:cs="Calibri"/>
        </w:rPr>
        <w:t xml:space="preserve">                             </w:t>
      </w:r>
      <w:r w:rsidR="00A02DED" w:rsidRPr="00A02DED">
        <w:rPr>
          <w:rFonts w:ascii="Calibri" w:hAnsi="Calibri" w:cs="Calibri"/>
          <w:noProof/>
        </w:rPr>
        <w:drawing>
          <wp:inline distT="0" distB="0" distL="0" distR="0" wp14:anchorId="725660BA" wp14:editId="76C9C4A4">
            <wp:extent cx="3870000" cy="3492000"/>
            <wp:effectExtent l="0" t="0" r="0" b="0"/>
            <wp:docPr id="15" name="Image 15" descr="mariage ami Frit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riage ami Fritz"/>
                    <pic:cNvPicPr>
                      <a:picLocks noChangeAspect="1" noChangeArrowheads="1"/>
                    </pic:cNvPicPr>
                  </pic:nvPicPr>
                  <pic:blipFill rotWithShape="1">
                    <a:blip r:embed="rId29">
                      <a:extLst>
                        <a:ext uri="{28A0092B-C50C-407E-A947-70E740481C1C}">
                          <a14:useLocalDpi xmlns:a14="http://schemas.microsoft.com/office/drawing/2010/main" val="0"/>
                        </a:ext>
                      </a:extLst>
                    </a:blip>
                    <a:srcRect t="19667"/>
                    <a:stretch/>
                  </pic:blipFill>
                  <pic:spPr bwMode="auto">
                    <a:xfrm>
                      <a:off x="0" y="0"/>
                      <a:ext cx="3870000" cy="3492000"/>
                    </a:xfrm>
                    <a:prstGeom prst="rect">
                      <a:avLst/>
                    </a:prstGeom>
                    <a:noFill/>
                    <a:ln>
                      <a:noFill/>
                    </a:ln>
                    <a:extLst>
                      <a:ext uri="{53640926-AAD7-44D8-BBD7-CCE9431645EC}">
                        <a14:shadowObscured xmlns:a14="http://schemas.microsoft.com/office/drawing/2010/main"/>
                      </a:ext>
                    </a:extLst>
                  </pic:spPr>
                </pic:pic>
              </a:graphicData>
            </a:graphic>
          </wp:inline>
        </w:drawing>
      </w:r>
    </w:p>
    <w:p w:rsidR="00344F97" w:rsidRPr="00A02DED" w:rsidRDefault="00344F97" w:rsidP="00EA3DCA">
      <w:pPr>
        <w:pStyle w:val="NormalWeb"/>
        <w:spacing w:before="0" w:beforeAutospacing="0" w:after="0" w:afterAutospacing="0"/>
        <w:jc w:val="center"/>
        <w:rPr>
          <w:rFonts w:ascii="Calibri" w:hAnsi="Calibri" w:cs="Calibri"/>
          <w:sz w:val="22"/>
          <w:szCs w:val="22"/>
        </w:rPr>
      </w:pPr>
      <w:r w:rsidRPr="00A02DED">
        <w:rPr>
          <w:rFonts w:ascii="Calibri" w:hAnsi="Calibri" w:cs="Calibri"/>
          <w:sz w:val="22"/>
          <w:szCs w:val="22"/>
        </w:rPr>
        <w:t>Le mariage de l’ami Fritz, photo</w:t>
      </w:r>
      <w:r w:rsidR="00670AC7" w:rsidRPr="00A02DED">
        <w:rPr>
          <w:rFonts w:ascii="Calibri" w:hAnsi="Calibri" w:cs="Calibri"/>
          <w:sz w:val="22"/>
          <w:szCs w:val="22"/>
        </w:rPr>
        <w:t xml:space="preserve"> </w:t>
      </w:r>
      <w:proofErr w:type="spellStart"/>
      <w:r w:rsidR="00670AC7" w:rsidRPr="00A02DED">
        <w:rPr>
          <w:rFonts w:ascii="Calibri" w:hAnsi="Calibri" w:cs="Calibri"/>
          <w:sz w:val="22"/>
          <w:szCs w:val="22"/>
        </w:rPr>
        <w:t>Gamjsal</w:t>
      </w:r>
      <w:proofErr w:type="spellEnd"/>
    </w:p>
    <w:p w:rsidR="008A142B" w:rsidRPr="00A02DED" w:rsidRDefault="008A142B" w:rsidP="00A02DED">
      <w:pPr>
        <w:pStyle w:val="NormalWeb"/>
        <w:spacing w:before="0" w:beforeAutospacing="0" w:after="0" w:afterAutospacing="0"/>
        <w:jc w:val="both"/>
        <w:rPr>
          <w:rFonts w:ascii="Calibri" w:hAnsi="Calibri" w:cs="Calibri"/>
          <w:sz w:val="22"/>
          <w:szCs w:val="22"/>
        </w:rPr>
      </w:pPr>
    </w:p>
    <w:p w:rsidR="00AC4D50" w:rsidRPr="00A02DED" w:rsidRDefault="00AC4D50" w:rsidP="00A02DED">
      <w:pPr>
        <w:pStyle w:val="NormalWeb"/>
        <w:spacing w:before="0" w:beforeAutospacing="0" w:after="0" w:afterAutospacing="0"/>
        <w:jc w:val="both"/>
        <w:rPr>
          <w:rFonts w:ascii="Calibri" w:hAnsi="Calibri" w:cs="Calibri"/>
          <w:sz w:val="22"/>
          <w:szCs w:val="22"/>
        </w:rPr>
      </w:pPr>
      <w:r w:rsidRPr="00A02DED">
        <w:rPr>
          <w:rFonts w:ascii="Calibri" w:hAnsi="Calibri" w:cs="Calibri"/>
          <w:sz w:val="22"/>
          <w:szCs w:val="22"/>
        </w:rPr>
        <w:t xml:space="preserve">Le village de </w:t>
      </w:r>
      <w:proofErr w:type="spellStart"/>
      <w:r w:rsidRPr="00A02DED">
        <w:rPr>
          <w:rFonts w:ascii="Calibri" w:hAnsi="Calibri" w:cs="Calibri"/>
          <w:sz w:val="22"/>
          <w:szCs w:val="22"/>
        </w:rPr>
        <w:t>Marlenheim</w:t>
      </w:r>
      <w:proofErr w:type="spellEnd"/>
      <w:r w:rsidRPr="00A02DED">
        <w:rPr>
          <w:rFonts w:ascii="Calibri" w:hAnsi="Calibri" w:cs="Calibri"/>
          <w:sz w:val="22"/>
          <w:szCs w:val="22"/>
        </w:rPr>
        <w:t xml:space="preserve"> reconstitue chaque année, en été</w:t>
      </w:r>
      <w:r w:rsidRPr="00A02DED">
        <w:rPr>
          <w:rFonts w:ascii="Calibri" w:hAnsi="Calibri" w:cs="Calibri"/>
          <w:b/>
          <w:sz w:val="22"/>
          <w:szCs w:val="22"/>
        </w:rPr>
        <w:t xml:space="preserve">, </w:t>
      </w:r>
      <w:r w:rsidRPr="00A02DED">
        <w:rPr>
          <w:rStyle w:val="lev"/>
          <w:rFonts w:ascii="Calibri" w:hAnsi="Calibri" w:cs="Calibri"/>
          <w:b w:val="0"/>
          <w:sz w:val="22"/>
          <w:szCs w:val="22"/>
        </w:rPr>
        <w:t>une noce rurale en costumes d’époque</w:t>
      </w:r>
      <w:r w:rsidRPr="00A02DED">
        <w:rPr>
          <w:rFonts w:ascii="Calibri" w:hAnsi="Calibri" w:cs="Calibri"/>
          <w:sz w:val="22"/>
          <w:szCs w:val="22"/>
        </w:rPr>
        <w:t> : le mariage de l’ami Fritz. C’est l’occasion de deux journées de festivités qui associent un flamboiement de couleurs et de senteurs, avec ambiance musicale, groupes folkloriques, somptueux cortège et dégustations de spécialités. Il s’agit donc aussi bien d’un rendez-vous gastronomique que culturel, qui draine un large public ravi.</w:t>
      </w:r>
    </w:p>
    <w:p w:rsidR="00AC4D50" w:rsidRPr="00A02DED" w:rsidRDefault="00AC4D50" w:rsidP="00A02DED">
      <w:pPr>
        <w:pStyle w:val="NormalWeb"/>
        <w:spacing w:before="0" w:beforeAutospacing="0" w:after="0" w:afterAutospacing="0"/>
        <w:jc w:val="both"/>
        <w:rPr>
          <w:rFonts w:ascii="Calibri" w:hAnsi="Calibri" w:cs="Calibri"/>
          <w:sz w:val="22"/>
          <w:szCs w:val="22"/>
        </w:rPr>
      </w:pPr>
      <w:r w:rsidRPr="00A02DED">
        <w:rPr>
          <w:rFonts w:ascii="Calibri" w:hAnsi="Calibri" w:cs="Calibri"/>
          <w:sz w:val="22"/>
          <w:szCs w:val="22"/>
        </w:rPr>
        <w:t xml:space="preserve">Dépaysement garanti, pour un mariage qui rassemble une série de personnages hauts en couleurs, comme le suisse d’église, le bourgmestre et sa femme, le lieutenant des pompiers, le notaire, les amis </w:t>
      </w:r>
      <w:r w:rsidRPr="00A02DED">
        <w:rPr>
          <w:rFonts w:ascii="Calibri" w:hAnsi="Calibri" w:cs="Calibri"/>
          <w:sz w:val="22"/>
          <w:szCs w:val="22"/>
        </w:rPr>
        <w:lastRenderedPageBreak/>
        <w:t xml:space="preserve">de la ville, et bien d’autres encore. Ce qui surprend surtout, quand on associe mariage et </w:t>
      </w:r>
      <w:hyperlink r:id="rId30" w:tooltip="robe de mariée blanche ou ivoire" w:history="1">
        <w:r w:rsidRPr="00A02DED">
          <w:rPr>
            <w:rStyle w:val="Lienhypertexte"/>
            <w:rFonts w:ascii="Calibri" w:hAnsi="Calibri" w:cs="Calibri"/>
            <w:color w:val="auto"/>
            <w:sz w:val="22"/>
            <w:szCs w:val="22"/>
            <w:u w:val="none"/>
          </w:rPr>
          <w:t>robe blanche ou de couleur ivoire</w:t>
        </w:r>
      </w:hyperlink>
      <w:r w:rsidRPr="00A02DED">
        <w:rPr>
          <w:rFonts w:ascii="Calibri" w:hAnsi="Calibri" w:cs="Calibri"/>
          <w:sz w:val="22"/>
          <w:szCs w:val="22"/>
        </w:rPr>
        <w:t>, c’est le costume traditionnel de Suzel, la future mariée. Mais les autres personnages ne sont pas en reste et c’est l’occasion d’admirer des costumes plus beaux les uns que les autres, réalisés d’après des documents d’époque.</w:t>
      </w:r>
    </w:p>
    <w:p w:rsidR="00AC4D50" w:rsidRPr="00A02DED" w:rsidRDefault="00AC4D50" w:rsidP="00A02DED">
      <w:pPr>
        <w:pStyle w:val="NormalWeb"/>
        <w:spacing w:before="0" w:beforeAutospacing="0" w:after="0" w:afterAutospacing="0"/>
        <w:jc w:val="both"/>
        <w:rPr>
          <w:rFonts w:ascii="Calibri" w:hAnsi="Calibri" w:cs="Calibri"/>
          <w:sz w:val="22"/>
          <w:szCs w:val="22"/>
        </w:rPr>
      </w:pPr>
      <w:r w:rsidRPr="00A02DED">
        <w:rPr>
          <w:rFonts w:ascii="Calibri" w:hAnsi="Calibri" w:cs="Calibri"/>
          <w:sz w:val="22"/>
          <w:szCs w:val="22"/>
        </w:rPr>
        <w:t xml:space="preserve">Pourquoi le mariage de l’ami Fritz ? Eh bien, parce que c’est l’un des personnages les plus connus de deux célèbres écrivains mosellans du XIXe siècle, </w:t>
      </w:r>
      <w:proofErr w:type="spellStart"/>
      <w:r w:rsidRPr="00A02DED">
        <w:rPr>
          <w:rFonts w:ascii="Calibri" w:hAnsi="Calibri" w:cs="Calibri"/>
          <w:sz w:val="22"/>
          <w:szCs w:val="22"/>
        </w:rPr>
        <w:t>Erckmann</w:t>
      </w:r>
      <w:proofErr w:type="spellEnd"/>
      <w:r w:rsidRPr="00A02DED">
        <w:rPr>
          <w:rFonts w:ascii="Calibri" w:hAnsi="Calibri" w:cs="Calibri"/>
          <w:sz w:val="22"/>
          <w:szCs w:val="22"/>
        </w:rPr>
        <w:t xml:space="preserve"> et Chatrian. Le héros de l’histoire est un célibataire endurci qui finit quand même par se laisser passer la bague au doigt.</w:t>
      </w:r>
    </w:p>
    <w:p w:rsidR="00AC4D50" w:rsidRDefault="00AC4D50" w:rsidP="00A02DED">
      <w:pPr>
        <w:jc w:val="both"/>
        <w:rPr>
          <w:rFonts w:ascii="Calibri" w:hAnsi="Calibri" w:cs="Calibri"/>
          <w:noProof/>
          <w:lang w:eastAsia="fr-FR"/>
        </w:rPr>
      </w:pPr>
    </w:p>
    <w:p w:rsidR="00821548" w:rsidRDefault="00821548" w:rsidP="00A02DED">
      <w:pPr>
        <w:jc w:val="both"/>
        <w:rPr>
          <w:rFonts w:ascii="Calibri" w:hAnsi="Calibri" w:cs="Calibri"/>
          <w:noProof/>
          <w:lang w:eastAsia="fr-FR"/>
        </w:rPr>
      </w:pPr>
    </w:p>
    <w:p w:rsidR="00821548" w:rsidRPr="00A02DED" w:rsidRDefault="00821548" w:rsidP="00A02DED">
      <w:pPr>
        <w:jc w:val="both"/>
        <w:rPr>
          <w:rFonts w:ascii="Calibri" w:hAnsi="Calibri" w:cs="Calibri"/>
          <w:noProof/>
          <w:lang w:eastAsia="fr-FR"/>
        </w:rPr>
      </w:pPr>
      <w:bookmarkStart w:id="0" w:name="_GoBack"/>
      <w:bookmarkEnd w:id="0"/>
    </w:p>
    <w:p w:rsidR="00E3450A" w:rsidRPr="00A02DED" w:rsidRDefault="00AB52D9" w:rsidP="00EA3DCA">
      <w:pPr>
        <w:spacing w:after="0"/>
        <w:jc w:val="both"/>
        <w:rPr>
          <w:rFonts w:ascii="Calibri" w:hAnsi="Calibri" w:cs="Calibri"/>
          <w:color w:val="FF0000"/>
        </w:rPr>
      </w:pPr>
      <w:r w:rsidRPr="00A02DED">
        <w:rPr>
          <w:rFonts w:ascii="Calibri" w:hAnsi="Calibri" w:cs="Calibri"/>
          <w:noProof/>
          <w:lang w:eastAsia="fr-FR"/>
        </w:rPr>
        <w:drawing>
          <wp:inline distT="0" distB="0" distL="0" distR="0">
            <wp:extent cx="5760720" cy="3840480"/>
            <wp:effectExtent l="0" t="0" r="0" b="7620"/>
            <wp:docPr id="8" name="Image 8" descr="Les imams du Rhône plaident pour le mariage civ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s imams du Rhône plaident pour le mariage civil"/>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rsidR="00AB52D9" w:rsidRPr="00A02DED" w:rsidRDefault="00AB52D9" w:rsidP="00EA3DCA">
      <w:pPr>
        <w:spacing w:after="0"/>
        <w:jc w:val="center"/>
        <w:rPr>
          <w:rFonts w:ascii="Calibri" w:hAnsi="Calibri" w:cs="Calibri"/>
        </w:rPr>
      </w:pPr>
      <w:r w:rsidRPr="00A02DED">
        <w:rPr>
          <w:rFonts w:ascii="Calibri" w:hAnsi="Calibri" w:cs="Calibri"/>
        </w:rPr>
        <w:t>(</w:t>
      </w:r>
      <w:r w:rsidR="005605FC" w:rsidRPr="00A02DED">
        <w:rPr>
          <w:rFonts w:ascii="Calibri" w:hAnsi="Calibri" w:cs="Calibri"/>
        </w:rPr>
        <w:t>Photo</w:t>
      </w:r>
      <w:r w:rsidRPr="00A02DED">
        <w:rPr>
          <w:rFonts w:ascii="Calibri" w:hAnsi="Calibri" w:cs="Calibri"/>
        </w:rPr>
        <w:t xml:space="preserve"> La croix</w:t>
      </w:r>
      <w:r w:rsidR="009D1C4D" w:rsidRPr="00A02DED">
        <w:rPr>
          <w:rFonts w:ascii="Calibri" w:hAnsi="Calibri" w:cs="Calibri"/>
        </w:rPr>
        <w:t>)</w:t>
      </w:r>
    </w:p>
    <w:p w:rsidR="00E3450A" w:rsidRPr="00A02DED" w:rsidRDefault="00E3450A" w:rsidP="00EA3DCA">
      <w:pPr>
        <w:spacing w:after="0"/>
        <w:jc w:val="both"/>
        <w:rPr>
          <w:rFonts w:ascii="Calibri" w:hAnsi="Calibri" w:cs="Calibri"/>
        </w:rPr>
      </w:pPr>
      <w:r w:rsidRPr="00A02DED">
        <w:rPr>
          <w:rFonts w:ascii="Calibri" w:hAnsi="Calibri" w:cs="Calibri"/>
        </w:rPr>
        <w:t xml:space="preserve">Le mariage musulman n’est pas un acte religieux ni un sacrement mais un acte civil ; il consiste en un contrat entre un homme et une femme. Il fait partie de la base de la famille. Il ne dure que quelques minutes mais les festivités peuvent durer plusieurs jours. </w:t>
      </w:r>
    </w:p>
    <w:p w:rsidR="00E3450A" w:rsidRPr="00A02DED" w:rsidRDefault="00E3450A" w:rsidP="00EA3DCA">
      <w:pPr>
        <w:spacing w:after="0"/>
        <w:jc w:val="both"/>
        <w:rPr>
          <w:rFonts w:ascii="Calibri" w:hAnsi="Calibri" w:cs="Calibri"/>
        </w:rPr>
      </w:pPr>
      <w:r w:rsidRPr="00A02DED">
        <w:rPr>
          <w:rFonts w:ascii="Calibri" w:hAnsi="Calibri" w:cs="Calibri"/>
        </w:rPr>
        <w:t>Un mois avant le mariage le certificat de mariage civil devra être remis à l’Imam</w:t>
      </w:r>
      <w:r w:rsidR="00511E03" w:rsidRPr="00A02DED">
        <w:rPr>
          <w:rFonts w:ascii="Calibri" w:hAnsi="Calibri" w:cs="Calibri"/>
        </w:rPr>
        <w:t xml:space="preserve"> </w:t>
      </w:r>
      <w:r w:rsidRPr="00A02DED">
        <w:rPr>
          <w:rFonts w:ascii="Calibri" w:hAnsi="Calibri" w:cs="Calibri"/>
        </w:rPr>
        <w:t xml:space="preserve">Deux témoins doivent être présent au moins ; le père ou le frère de la mariée. Selon les pays les rites varient mais les étapes sont généralement les mêmes.  </w:t>
      </w:r>
    </w:p>
    <w:p w:rsidR="00E3450A" w:rsidRPr="00A02DED" w:rsidRDefault="00E3450A" w:rsidP="00EA3DCA">
      <w:pPr>
        <w:spacing w:after="0"/>
        <w:jc w:val="both"/>
        <w:rPr>
          <w:rFonts w:ascii="Calibri" w:hAnsi="Calibri" w:cs="Calibri"/>
        </w:rPr>
      </w:pPr>
      <w:r w:rsidRPr="00A02DED">
        <w:rPr>
          <w:rFonts w:ascii="Calibri" w:hAnsi="Calibri" w:cs="Calibri"/>
        </w:rPr>
        <w:t>La veille du mariage la future mariée doit se laisser appliquer sur les mains et les pieds du henné, symbole de fertilité et de bonheur conjugal. Il est aussi supposé chasser le mauvais esprit. Ce rite est accompagné de chant</w:t>
      </w:r>
      <w:r w:rsidR="00165A8A" w:rsidRPr="00A02DED">
        <w:rPr>
          <w:rFonts w:ascii="Calibri" w:hAnsi="Calibri" w:cs="Calibri"/>
        </w:rPr>
        <w:t>s</w:t>
      </w:r>
      <w:r w:rsidRPr="00A02DED">
        <w:rPr>
          <w:rFonts w:ascii="Calibri" w:hAnsi="Calibri" w:cs="Calibri"/>
        </w:rPr>
        <w:t xml:space="preserve"> et de danse</w:t>
      </w:r>
      <w:r w:rsidR="00165A8A" w:rsidRPr="00A02DED">
        <w:rPr>
          <w:rFonts w:ascii="Calibri" w:hAnsi="Calibri" w:cs="Calibri"/>
        </w:rPr>
        <w:t>s</w:t>
      </w:r>
      <w:r w:rsidRPr="00A02DED">
        <w:rPr>
          <w:rFonts w:ascii="Calibri" w:hAnsi="Calibri" w:cs="Calibri"/>
        </w:rPr>
        <w:t xml:space="preserve">. </w:t>
      </w:r>
    </w:p>
    <w:p w:rsidR="00E3450A" w:rsidRPr="00A02DED" w:rsidRDefault="00E3450A" w:rsidP="00EA3DCA">
      <w:pPr>
        <w:spacing w:after="0"/>
        <w:jc w:val="both"/>
        <w:rPr>
          <w:rFonts w:ascii="Calibri" w:hAnsi="Calibri" w:cs="Calibri"/>
        </w:rPr>
      </w:pPr>
      <w:r w:rsidRPr="00A02DED">
        <w:rPr>
          <w:rFonts w:ascii="Calibri" w:hAnsi="Calibri" w:cs="Calibri"/>
        </w:rPr>
        <w:t>La cérémonie se passe soit à la maison de la mariée soit dans une salle lou</w:t>
      </w:r>
      <w:r w:rsidR="00165A8A" w:rsidRPr="00A02DED">
        <w:rPr>
          <w:rFonts w:ascii="Calibri" w:hAnsi="Calibri" w:cs="Calibri"/>
        </w:rPr>
        <w:t>é</w:t>
      </w:r>
      <w:r w:rsidRPr="00A02DED">
        <w:rPr>
          <w:rFonts w:ascii="Calibri" w:hAnsi="Calibri" w:cs="Calibri"/>
        </w:rPr>
        <w:t>e pour l’occasion. Elle débute par une lecture de quelque</w:t>
      </w:r>
      <w:r w:rsidR="00165A8A" w:rsidRPr="00A02DED">
        <w:rPr>
          <w:rFonts w:ascii="Calibri" w:hAnsi="Calibri" w:cs="Calibri"/>
        </w:rPr>
        <w:t>s</w:t>
      </w:r>
      <w:r w:rsidRPr="00A02DED">
        <w:rPr>
          <w:rFonts w:ascii="Calibri" w:hAnsi="Calibri" w:cs="Calibri"/>
        </w:rPr>
        <w:t xml:space="preserve"> verset</w:t>
      </w:r>
      <w:r w:rsidR="00165A8A" w:rsidRPr="00A02DED">
        <w:rPr>
          <w:rFonts w:ascii="Calibri" w:hAnsi="Calibri" w:cs="Calibri"/>
        </w:rPr>
        <w:t>s</w:t>
      </w:r>
      <w:r w:rsidRPr="00A02DED">
        <w:rPr>
          <w:rFonts w:ascii="Calibri" w:hAnsi="Calibri" w:cs="Calibri"/>
        </w:rPr>
        <w:t xml:space="preserve"> du coran et par une allocution en arabe appelée </w:t>
      </w:r>
      <w:proofErr w:type="spellStart"/>
      <w:r w:rsidRPr="00A02DED">
        <w:rPr>
          <w:rFonts w:ascii="Calibri" w:hAnsi="Calibri" w:cs="Calibri"/>
        </w:rPr>
        <w:t>Khoutbah</w:t>
      </w:r>
      <w:proofErr w:type="spellEnd"/>
      <w:r w:rsidRPr="00A02DED">
        <w:rPr>
          <w:rFonts w:ascii="Calibri" w:hAnsi="Calibri" w:cs="Calibri"/>
        </w:rPr>
        <w:t>. Puis les consentements</w:t>
      </w:r>
      <w:r w:rsidR="00165A8A" w:rsidRPr="00A02DED">
        <w:rPr>
          <w:rFonts w:ascii="Calibri" w:hAnsi="Calibri" w:cs="Calibri"/>
        </w:rPr>
        <w:t xml:space="preserve"> sont</w:t>
      </w:r>
      <w:r w:rsidRPr="00A02DED">
        <w:rPr>
          <w:rFonts w:ascii="Calibri" w:hAnsi="Calibri" w:cs="Calibri"/>
        </w:rPr>
        <w:t xml:space="preserve"> échang</w:t>
      </w:r>
      <w:r w:rsidR="00165A8A" w:rsidRPr="00A02DED">
        <w:rPr>
          <w:rFonts w:ascii="Calibri" w:hAnsi="Calibri" w:cs="Calibri"/>
        </w:rPr>
        <w:t>é</w:t>
      </w:r>
      <w:r w:rsidRPr="00A02DED">
        <w:rPr>
          <w:rFonts w:ascii="Calibri" w:hAnsi="Calibri" w:cs="Calibri"/>
        </w:rPr>
        <w:t>s. L’officiant dit quelque</w:t>
      </w:r>
      <w:r w:rsidR="00165A8A" w:rsidRPr="00A02DED">
        <w:rPr>
          <w:rFonts w:ascii="Calibri" w:hAnsi="Calibri" w:cs="Calibri"/>
        </w:rPr>
        <w:t>s invocations et</w:t>
      </w:r>
      <w:r w:rsidRPr="00A02DED">
        <w:rPr>
          <w:rFonts w:ascii="Calibri" w:hAnsi="Calibri" w:cs="Calibri"/>
        </w:rPr>
        <w:t xml:space="preserve"> remet le certificat de mariage. Commence</w:t>
      </w:r>
      <w:r w:rsidR="00165A8A" w:rsidRPr="00A02DED">
        <w:rPr>
          <w:rFonts w:ascii="Calibri" w:hAnsi="Calibri" w:cs="Calibri"/>
        </w:rPr>
        <w:t>nt</w:t>
      </w:r>
      <w:r w:rsidRPr="00A02DED">
        <w:rPr>
          <w:rFonts w:ascii="Calibri" w:hAnsi="Calibri" w:cs="Calibri"/>
        </w:rPr>
        <w:t xml:space="preserve"> alors les festivités. </w:t>
      </w:r>
    </w:p>
    <w:p w:rsidR="00E3450A" w:rsidRPr="00A02DED" w:rsidRDefault="00E3450A" w:rsidP="00EA3DCA">
      <w:pPr>
        <w:spacing w:after="0"/>
        <w:jc w:val="both"/>
        <w:rPr>
          <w:rFonts w:ascii="Calibri" w:hAnsi="Calibri" w:cs="Calibri"/>
        </w:rPr>
      </w:pPr>
    </w:p>
    <w:p w:rsidR="00ED34C2" w:rsidRPr="00A02DED" w:rsidRDefault="00ED34C2" w:rsidP="00EA3DCA">
      <w:pPr>
        <w:spacing w:after="0" w:line="240" w:lineRule="auto"/>
        <w:jc w:val="both"/>
        <w:rPr>
          <w:rFonts w:ascii="Calibri" w:eastAsia="Times New Roman" w:hAnsi="Calibri" w:cs="Calibri"/>
          <w:lang w:eastAsia="fr-FR"/>
        </w:rPr>
      </w:pPr>
    </w:p>
    <w:sectPr w:rsidR="00ED34C2" w:rsidRPr="00A02DED" w:rsidSect="00A02DED">
      <w:pgSz w:w="11906" w:h="16838"/>
      <w:pgMar w:top="567" w:right="1418" w:bottom="567"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7FE1BAB"/>
    <w:multiLevelType w:val="multilevel"/>
    <w:tmpl w:val="42006F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44638E5"/>
    <w:multiLevelType w:val="multilevel"/>
    <w:tmpl w:val="DF5457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B093350"/>
    <w:multiLevelType w:val="multilevel"/>
    <w:tmpl w:val="86E80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7E17E5C"/>
    <w:multiLevelType w:val="multilevel"/>
    <w:tmpl w:val="B4FCA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34C2"/>
    <w:rsid w:val="00074B54"/>
    <w:rsid w:val="00110243"/>
    <w:rsid w:val="001369C5"/>
    <w:rsid w:val="00165A8A"/>
    <w:rsid w:val="001C197F"/>
    <w:rsid w:val="00344F97"/>
    <w:rsid w:val="003526CA"/>
    <w:rsid w:val="003F1F4A"/>
    <w:rsid w:val="00402A51"/>
    <w:rsid w:val="004432E5"/>
    <w:rsid w:val="004A162E"/>
    <w:rsid w:val="00511E03"/>
    <w:rsid w:val="005605FC"/>
    <w:rsid w:val="00576317"/>
    <w:rsid w:val="006135F9"/>
    <w:rsid w:val="00654CE1"/>
    <w:rsid w:val="00670AC7"/>
    <w:rsid w:val="006B2AEE"/>
    <w:rsid w:val="007E2C65"/>
    <w:rsid w:val="00821548"/>
    <w:rsid w:val="00836F08"/>
    <w:rsid w:val="008A142B"/>
    <w:rsid w:val="008C02B3"/>
    <w:rsid w:val="0092390D"/>
    <w:rsid w:val="00997937"/>
    <w:rsid w:val="009D1C4D"/>
    <w:rsid w:val="00A02DED"/>
    <w:rsid w:val="00AB52D9"/>
    <w:rsid w:val="00AC4D50"/>
    <w:rsid w:val="00D22708"/>
    <w:rsid w:val="00E130A1"/>
    <w:rsid w:val="00E3450A"/>
    <w:rsid w:val="00E564D6"/>
    <w:rsid w:val="00E66612"/>
    <w:rsid w:val="00EA3DCA"/>
    <w:rsid w:val="00ED34C2"/>
    <w:rsid w:val="00EE3745"/>
    <w:rsid w:val="00F051E3"/>
    <w:rsid w:val="00FC4FBD"/>
    <w:rsid w:val="00FD555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ECB87E"/>
  <w15:chartTrackingRefBased/>
  <w15:docId w15:val="{C3C28108-79E3-46A0-AE9E-62DFE1FDE1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2">
    <w:name w:val="heading 2"/>
    <w:basedOn w:val="Normal"/>
    <w:next w:val="Normal"/>
    <w:link w:val="Titre2Car"/>
    <w:uiPriority w:val="9"/>
    <w:semiHidden/>
    <w:unhideWhenUsed/>
    <w:qFormat/>
    <w:rsid w:val="00E6661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link w:val="Titre3Car"/>
    <w:uiPriority w:val="9"/>
    <w:qFormat/>
    <w:rsid w:val="00ED34C2"/>
    <w:pPr>
      <w:spacing w:before="100" w:beforeAutospacing="1" w:after="100" w:afterAutospacing="1" w:line="240" w:lineRule="auto"/>
      <w:outlineLvl w:val="2"/>
    </w:pPr>
    <w:rPr>
      <w:rFonts w:ascii="Times New Roman" w:eastAsia="Times New Roman" w:hAnsi="Times New Roman" w:cs="Times New Roman"/>
      <w:b/>
      <w:bCs/>
      <w:sz w:val="27"/>
      <w:szCs w:val="27"/>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mw-mmv-title">
    <w:name w:val="mw-mmv-title"/>
    <w:basedOn w:val="Policepardfaut"/>
    <w:rsid w:val="00ED34C2"/>
  </w:style>
  <w:style w:type="character" w:styleId="Lienhypertexte">
    <w:name w:val="Hyperlink"/>
    <w:basedOn w:val="Policepardfaut"/>
    <w:uiPriority w:val="99"/>
    <w:semiHidden/>
    <w:unhideWhenUsed/>
    <w:rsid w:val="00ED34C2"/>
    <w:rPr>
      <w:color w:val="0000FF"/>
      <w:u w:val="single"/>
    </w:rPr>
  </w:style>
  <w:style w:type="paragraph" w:customStyle="1" w:styleId="mw-mmv-title-para">
    <w:name w:val="mw-mmv-title-para"/>
    <w:basedOn w:val="Normal"/>
    <w:rsid w:val="00ED34C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mw-mmv-credit">
    <w:name w:val="mw-mmv-credit"/>
    <w:basedOn w:val="Normal"/>
    <w:rsid w:val="00ED34C2"/>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mw-mmv-source-author">
    <w:name w:val="mw-mmv-source-author"/>
    <w:basedOn w:val="Policepardfaut"/>
    <w:rsid w:val="00ED34C2"/>
  </w:style>
  <w:style w:type="character" w:customStyle="1" w:styleId="mw-mmv-author">
    <w:name w:val="mw-mmv-author"/>
    <w:basedOn w:val="Policepardfaut"/>
    <w:rsid w:val="00ED34C2"/>
  </w:style>
  <w:style w:type="character" w:customStyle="1" w:styleId="mw-mmv-source">
    <w:name w:val="mw-mmv-source"/>
    <w:basedOn w:val="Policepardfaut"/>
    <w:rsid w:val="00ED34C2"/>
  </w:style>
  <w:style w:type="paragraph" w:customStyle="1" w:styleId="mw-mmv-image-desc">
    <w:name w:val="mw-mmv-image-desc"/>
    <w:basedOn w:val="Normal"/>
    <w:rsid w:val="00ED34C2"/>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Titre3Car">
    <w:name w:val="Titre 3 Car"/>
    <w:basedOn w:val="Policepardfaut"/>
    <w:link w:val="Titre3"/>
    <w:uiPriority w:val="9"/>
    <w:rsid w:val="00ED34C2"/>
    <w:rPr>
      <w:rFonts w:ascii="Times New Roman" w:eastAsia="Times New Roman" w:hAnsi="Times New Roman" w:cs="Times New Roman"/>
      <w:b/>
      <w:bCs/>
      <w:sz w:val="27"/>
      <w:szCs w:val="27"/>
      <w:lang w:eastAsia="fr-FR"/>
    </w:rPr>
  </w:style>
  <w:style w:type="character" w:customStyle="1" w:styleId="mw-mmv-permission-link">
    <w:name w:val="mw-mmv-permission-link"/>
    <w:basedOn w:val="Policepardfaut"/>
    <w:rsid w:val="00ED34C2"/>
  </w:style>
  <w:style w:type="character" w:customStyle="1" w:styleId="mw-mmv-filename-prefix">
    <w:name w:val="mw-mmv-filename-prefix"/>
    <w:basedOn w:val="Policepardfaut"/>
    <w:rsid w:val="00ED34C2"/>
  </w:style>
  <w:style w:type="character" w:customStyle="1" w:styleId="mw-mmv-filename">
    <w:name w:val="mw-mmv-filename"/>
    <w:basedOn w:val="Policepardfaut"/>
    <w:rsid w:val="00ED34C2"/>
  </w:style>
  <w:style w:type="character" w:customStyle="1" w:styleId="mw-mmv-datetime">
    <w:name w:val="mw-mmv-datetime"/>
    <w:basedOn w:val="Policepardfaut"/>
    <w:rsid w:val="00ED34C2"/>
  </w:style>
  <w:style w:type="character" w:customStyle="1" w:styleId="lbl">
    <w:name w:val="lbl"/>
    <w:basedOn w:val="Policepardfaut"/>
    <w:rsid w:val="00AB52D9"/>
  </w:style>
  <w:style w:type="character" w:customStyle="1" w:styleId="Titre2Car">
    <w:name w:val="Titre 2 Car"/>
    <w:basedOn w:val="Policepardfaut"/>
    <w:link w:val="Titre2"/>
    <w:uiPriority w:val="9"/>
    <w:semiHidden/>
    <w:rsid w:val="00E66612"/>
    <w:rPr>
      <w:rFonts w:asciiTheme="majorHAnsi" w:eastAsiaTheme="majorEastAsia" w:hAnsiTheme="majorHAnsi" w:cstheme="majorBidi"/>
      <w:color w:val="2E74B5" w:themeColor="accent1" w:themeShade="BF"/>
      <w:sz w:val="26"/>
      <w:szCs w:val="26"/>
    </w:rPr>
  </w:style>
  <w:style w:type="paragraph" w:styleId="NormalWeb">
    <w:name w:val="Normal (Web)"/>
    <w:basedOn w:val="Normal"/>
    <w:uiPriority w:val="99"/>
    <w:unhideWhenUsed/>
    <w:rsid w:val="00E66612"/>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E6661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8570687">
      <w:bodyDiv w:val="1"/>
      <w:marLeft w:val="0"/>
      <w:marRight w:val="0"/>
      <w:marTop w:val="0"/>
      <w:marBottom w:val="0"/>
      <w:divBdr>
        <w:top w:val="none" w:sz="0" w:space="0" w:color="auto"/>
        <w:left w:val="none" w:sz="0" w:space="0" w:color="auto"/>
        <w:bottom w:val="none" w:sz="0" w:space="0" w:color="auto"/>
        <w:right w:val="none" w:sz="0" w:space="0" w:color="auto"/>
      </w:divBdr>
      <w:divsChild>
        <w:div w:id="695891905">
          <w:marLeft w:val="0"/>
          <w:marRight w:val="0"/>
          <w:marTop w:val="0"/>
          <w:marBottom w:val="0"/>
          <w:divBdr>
            <w:top w:val="none" w:sz="0" w:space="0" w:color="auto"/>
            <w:left w:val="none" w:sz="0" w:space="0" w:color="auto"/>
            <w:bottom w:val="none" w:sz="0" w:space="0" w:color="auto"/>
            <w:right w:val="none" w:sz="0" w:space="0" w:color="auto"/>
          </w:divBdr>
        </w:div>
        <w:div w:id="602692676">
          <w:marLeft w:val="0"/>
          <w:marRight w:val="0"/>
          <w:marTop w:val="0"/>
          <w:marBottom w:val="0"/>
          <w:divBdr>
            <w:top w:val="none" w:sz="0" w:space="0" w:color="auto"/>
            <w:left w:val="none" w:sz="0" w:space="0" w:color="auto"/>
            <w:bottom w:val="none" w:sz="0" w:space="0" w:color="auto"/>
            <w:right w:val="none" w:sz="0" w:space="0" w:color="auto"/>
          </w:divBdr>
          <w:divsChild>
            <w:div w:id="503908126">
              <w:marLeft w:val="0"/>
              <w:marRight w:val="0"/>
              <w:marTop w:val="0"/>
              <w:marBottom w:val="0"/>
              <w:divBdr>
                <w:top w:val="none" w:sz="0" w:space="0" w:color="auto"/>
                <w:left w:val="none" w:sz="0" w:space="0" w:color="auto"/>
                <w:bottom w:val="none" w:sz="0" w:space="0" w:color="auto"/>
                <w:right w:val="none" w:sz="0" w:space="0" w:color="auto"/>
              </w:divBdr>
              <w:divsChild>
                <w:div w:id="1208764904">
                  <w:marLeft w:val="0"/>
                  <w:marRight w:val="0"/>
                  <w:marTop w:val="0"/>
                  <w:marBottom w:val="0"/>
                  <w:divBdr>
                    <w:top w:val="none" w:sz="0" w:space="0" w:color="auto"/>
                    <w:left w:val="none" w:sz="0" w:space="0" w:color="auto"/>
                    <w:bottom w:val="none" w:sz="0" w:space="0" w:color="auto"/>
                    <w:right w:val="none" w:sz="0" w:space="0" w:color="auto"/>
                  </w:divBdr>
                </w:div>
                <w:div w:id="1925841601">
                  <w:marLeft w:val="0"/>
                  <w:marRight w:val="0"/>
                  <w:marTop w:val="0"/>
                  <w:marBottom w:val="0"/>
                  <w:divBdr>
                    <w:top w:val="none" w:sz="0" w:space="0" w:color="auto"/>
                    <w:left w:val="none" w:sz="0" w:space="0" w:color="auto"/>
                    <w:bottom w:val="none" w:sz="0" w:space="0" w:color="auto"/>
                    <w:right w:val="none" w:sz="0" w:space="0" w:color="auto"/>
                  </w:divBdr>
                  <w:divsChild>
                    <w:div w:id="467936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436692">
          <w:marLeft w:val="0"/>
          <w:marRight w:val="0"/>
          <w:marTop w:val="0"/>
          <w:marBottom w:val="0"/>
          <w:divBdr>
            <w:top w:val="none" w:sz="0" w:space="0" w:color="auto"/>
            <w:left w:val="none" w:sz="0" w:space="0" w:color="auto"/>
            <w:bottom w:val="none" w:sz="0" w:space="0" w:color="auto"/>
            <w:right w:val="none" w:sz="0" w:space="0" w:color="auto"/>
          </w:divBdr>
          <w:divsChild>
            <w:div w:id="1267232012">
              <w:marLeft w:val="0"/>
              <w:marRight w:val="0"/>
              <w:marTop w:val="0"/>
              <w:marBottom w:val="0"/>
              <w:divBdr>
                <w:top w:val="none" w:sz="0" w:space="0" w:color="auto"/>
                <w:left w:val="none" w:sz="0" w:space="0" w:color="auto"/>
                <w:bottom w:val="none" w:sz="0" w:space="0" w:color="auto"/>
                <w:right w:val="none" w:sz="0" w:space="0" w:color="auto"/>
              </w:divBdr>
            </w:div>
          </w:divsChild>
        </w:div>
        <w:div w:id="1105534628">
          <w:marLeft w:val="0"/>
          <w:marRight w:val="0"/>
          <w:marTop w:val="0"/>
          <w:marBottom w:val="0"/>
          <w:divBdr>
            <w:top w:val="none" w:sz="0" w:space="0" w:color="auto"/>
            <w:left w:val="none" w:sz="0" w:space="0" w:color="auto"/>
            <w:bottom w:val="none" w:sz="0" w:space="0" w:color="auto"/>
            <w:right w:val="none" w:sz="0" w:space="0" w:color="auto"/>
          </w:divBdr>
        </w:div>
      </w:divsChild>
    </w:div>
    <w:div w:id="387192822">
      <w:bodyDiv w:val="1"/>
      <w:marLeft w:val="0"/>
      <w:marRight w:val="0"/>
      <w:marTop w:val="0"/>
      <w:marBottom w:val="0"/>
      <w:divBdr>
        <w:top w:val="none" w:sz="0" w:space="0" w:color="auto"/>
        <w:left w:val="none" w:sz="0" w:space="0" w:color="auto"/>
        <w:bottom w:val="none" w:sz="0" w:space="0" w:color="auto"/>
        <w:right w:val="none" w:sz="0" w:space="0" w:color="auto"/>
      </w:divBdr>
    </w:div>
    <w:div w:id="503862158">
      <w:bodyDiv w:val="1"/>
      <w:marLeft w:val="0"/>
      <w:marRight w:val="0"/>
      <w:marTop w:val="0"/>
      <w:marBottom w:val="0"/>
      <w:divBdr>
        <w:top w:val="none" w:sz="0" w:space="0" w:color="auto"/>
        <w:left w:val="none" w:sz="0" w:space="0" w:color="auto"/>
        <w:bottom w:val="none" w:sz="0" w:space="0" w:color="auto"/>
        <w:right w:val="none" w:sz="0" w:space="0" w:color="auto"/>
      </w:divBdr>
    </w:div>
    <w:div w:id="633101637">
      <w:bodyDiv w:val="1"/>
      <w:marLeft w:val="0"/>
      <w:marRight w:val="0"/>
      <w:marTop w:val="0"/>
      <w:marBottom w:val="0"/>
      <w:divBdr>
        <w:top w:val="none" w:sz="0" w:space="0" w:color="auto"/>
        <w:left w:val="none" w:sz="0" w:space="0" w:color="auto"/>
        <w:bottom w:val="none" w:sz="0" w:space="0" w:color="auto"/>
        <w:right w:val="none" w:sz="0" w:space="0" w:color="auto"/>
      </w:divBdr>
    </w:div>
    <w:div w:id="1186990452">
      <w:bodyDiv w:val="1"/>
      <w:marLeft w:val="0"/>
      <w:marRight w:val="0"/>
      <w:marTop w:val="0"/>
      <w:marBottom w:val="0"/>
      <w:divBdr>
        <w:top w:val="none" w:sz="0" w:space="0" w:color="auto"/>
        <w:left w:val="none" w:sz="0" w:space="0" w:color="auto"/>
        <w:bottom w:val="none" w:sz="0" w:space="0" w:color="auto"/>
        <w:right w:val="none" w:sz="0" w:space="0" w:color="auto"/>
      </w:divBdr>
    </w:div>
    <w:div w:id="1932884062">
      <w:bodyDiv w:val="1"/>
      <w:marLeft w:val="0"/>
      <w:marRight w:val="0"/>
      <w:marTop w:val="0"/>
      <w:marBottom w:val="0"/>
      <w:divBdr>
        <w:top w:val="none" w:sz="0" w:space="0" w:color="auto"/>
        <w:left w:val="none" w:sz="0" w:space="0" w:color="auto"/>
        <w:bottom w:val="none" w:sz="0" w:space="0" w:color="auto"/>
        <w:right w:val="none" w:sz="0" w:space="0" w:color="auto"/>
      </w:divBdr>
      <w:divsChild>
        <w:div w:id="939215218">
          <w:marLeft w:val="0"/>
          <w:marRight w:val="0"/>
          <w:marTop w:val="0"/>
          <w:marBottom w:val="0"/>
          <w:divBdr>
            <w:top w:val="none" w:sz="0" w:space="0" w:color="auto"/>
            <w:left w:val="none" w:sz="0" w:space="0" w:color="auto"/>
            <w:bottom w:val="none" w:sz="0" w:space="0" w:color="auto"/>
            <w:right w:val="none" w:sz="0" w:space="0" w:color="auto"/>
          </w:divBdr>
        </w:div>
        <w:div w:id="1982421355">
          <w:marLeft w:val="0"/>
          <w:marRight w:val="0"/>
          <w:marTop w:val="0"/>
          <w:marBottom w:val="0"/>
          <w:divBdr>
            <w:top w:val="none" w:sz="0" w:space="0" w:color="auto"/>
            <w:left w:val="none" w:sz="0" w:space="0" w:color="auto"/>
            <w:bottom w:val="none" w:sz="0" w:space="0" w:color="auto"/>
            <w:right w:val="none" w:sz="0" w:space="0" w:color="auto"/>
          </w:divBdr>
          <w:divsChild>
            <w:div w:id="406341119">
              <w:marLeft w:val="0"/>
              <w:marRight w:val="0"/>
              <w:marTop w:val="0"/>
              <w:marBottom w:val="0"/>
              <w:divBdr>
                <w:top w:val="none" w:sz="0" w:space="0" w:color="auto"/>
                <w:left w:val="none" w:sz="0" w:space="0" w:color="auto"/>
                <w:bottom w:val="none" w:sz="0" w:space="0" w:color="auto"/>
                <w:right w:val="none" w:sz="0" w:space="0" w:color="auto"/>
              </w:divBdr>
              <w:divsChild>
                <w:div w:id="964583114">
                  <w:marLeft w:val="0"/>
                  <w:marRight w:val="0"/>
                  <w:marTop w:val="0"/>
                  <w:marBottom w:val="0"/>
                  <w:divBdr>
                    <w:top w:val="none" w:sz="0" w:space="0" w:color="auto"/>
                    <w:left w:val="none" w:sz="0" w:space="0" w:color="auto"/>
                    <w:bottom w:val="none" w:sz="0" w:space="0" w:color="auto"/>
                    <w:right w:val="none" w:sz="0" w:space="0" w:color="auto"/>
                  </w:divBdr>
                </w:div>
              </w:divsChild>
            </w:div>
            <w:div w:id="1435250104">
              <w:marLeft w:val="0"/>
              <w:marRight w:val="0"/>
              <w:marTop w:val="0"/>
              <w:marBottom w:val="0"/>
              <w:divBdr>
                <w:top w:val="none" w:sz="0" w:space="0" w:color="auto"/>
                <w:left w:val="none" w:sz="0" w:space="0" w:color="auto"/>
                <w:bottom w:val="none" w:sz="0" w:space="0" w:color="auto"/>
                <w:right w:val="none" w:sz="0" w:space="0" w:color="auto"/>
              </w:divBdr>
              <w:divsChild>
                <w:div w:id="66578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flickr.com/photos/36395862@N00/1664054/" TargetMode="External"/><Relationship Id="rId18" Type="http://schemas.openxmlformats.org/officeDocument/2006/relationships/hyperlink" Target="https://fr.wikipedia.org/wiki/Illustrateur" TargetMode="External"/><Relationship Id="rId26" Type="http://schemas.openxmlformats.org/officeDocument/2006/relationships/hyperlink" Target="https://fr.wikipedia.org/wiki/1930" TargetMode="External"/><Relationship Id="rId3" Type="http://schemas.openxmlformats.org/officeDocument/2006/relationships/settings" Target="settings.xml"/><Relationship Id="rId21" Type="http://schemas.openxmlformats.org/officeDocument/2006/relationships/hyperlink" Target="https://fr.wikipedia.org/wiki/Mulhouse" TargetMode="External"/><Relationship Id="rId7" Type="http://schemas.openxmlformats.org/officeDocument/2006/relationships/image" Target="media/image2.jpeg"/><Relationship Id="rId12" Type="http://schemas.openxmlformats.org/officeDocument/2006/relationships/hyperlink" Target="https://www.flickr.com/people/36395862@N00" TargetMode="External"/><Relationship Id="rId17" Type="http://schemas.openxmlformats.org/officeDocument/2006/relationships/image" Target="media/image5.jpg"/><Relationship Id="rId25" Type="http://schemas.openxmlformats.org/officeDocument/2006/relationships/hyperlink" Target="https://fr.wikipedia.org/wiki/1914"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commons.wikimedia.org/wiki/User:FlickreviewR" TargetMode="External"/><Relationship Id="rId20" Type="http://schemas.openxmlformats.org/officeDocument/2006/relationships/hyperlink" Target="https://fr.wikipedia.org/wiki/Colmar" TargetMode="External"/><Relationship Id="rId29"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hyperlink" Target="https://fr.wikipedia.org/wiki/Giotto_di_Bondone" TargetMode="External"/><Relationship Id="rId11" Type="http://schemas.openxmlformats.org/officeDocument/2006/relationships/hyperlink" Target="https://fr.wikipedia.org/wiki/Bague" TargetMode="External"/><Relationship Id="rId24" Type="http://schemas.openxmlformats.org/officeDocument/2006/relationships/hyperlink" Target="https://fr.wikipedia.org/wiki/Le_Monde_illustr%C3%A9" TargetMode="External"/><Relationship Id="rId32"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hyperlink" Target="https://www.flickr.com/photos/36395862@N00/1664054" TargetMode="External"/><Relationship Id="rId23" Type="http://schemas.openxmlformats.org/officeDocument/2006/relationships/hyperlink" Target="https://fr.wikipedia.org/wiki/Alsace" TargetMode="External"/><Relationship Id="rId28" Type="http://schemas.openxmlformats.org/officeDocument/2006/relationships/image" Target="media/image7.jpeg"/><Relationship Id="rId10" Type="http://schemas.openxmlformats.org/officeDocument/2006/relationships/image" Target="media/image4.jpeg"/><Relationship Id="rId19" Type="http://schemas.openxmlformats.org/officeDocument/2006/relationships/hyperlink" Target="https://fr.wikipedia.org/wiki/France" TargetMode="External"/><Relationship Id="rId31"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hyperlink" Target="https://commons.wikimedia.org/wiki/File:Wedding_-_1920s.jpg" TargetMode="External"/><Relationship Id="rId14" Type="http://schemas.openxmlformats.org/officeDocument/2006/relationships/hyperlink" Target="https://fr.wikipedia.org/wiki/Flickr" TargetMode="External"/><Relationship Id="rId22" Type="http://schemas.openxmlformats.org/officeDocument/2006/relationships/hyperlink" Target="https://fr.wikipedia.org/wiki/Paris" TargetMode="External"/><Relationship Id="rId27" Type="http://schemas.openxmlformats.org/officeDocument/2006/relationships/image" Target="media/image6.jpeg"/><Relationship Id="rId30" Type="http://schemas.openxmlformats.org/officeDocument/2006/relationships/hyperlink" Target="https://www.instantprecieux.fr/la-mariee/robes-de-mariee" TargetMode="External"/><Relationship Id="rId8" Type="http://schemas.openxmlformats.org/officeDocument/2006/relationships/image" Target="media/image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7</Pages>
  <Words>1727</Words>
  <Characters>9499</Characters>
  <Application>Microsoft Office Word</Application>
  <DocSecurity>0</DocSecurity>
  <Lines>79</Lines>
  <Paragraphs>22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11204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dc:creator>
  <cp:keywords/>
  <dc:description/>
  <cp:lastModifiedBy>CEDIDOC</cp:lastModifiedBy>
  <cp:revision>5</cp:revision>
  <dcterms:created xsi:type="dcterms:W3CDTF">2020-05-28T21:53:00Z</dcterms:created>
  <dcterms:modified xsi:type="dcterms:W3CDTF">2021-04-11T17:43:00Z</dcterms:modified>
</cp:coreProperties>
</file>